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149" w:rsidRDefault="00C87149" w:rsidP="00C8714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 xml:space="preserve">Приложение к основной образовательной программе </w:t>
      </w:r>
    </w:p>
    <w:p w:rsidR="00C87149" w:rsidRDefault="00EA2E9D" w:rsidP="00C8714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н</w:t>
      </w:r>
      <w:bookmarkStart w:id="0" w:name="_GoBack"/>
      <w:bookmarkEnd w:id="0"/>
      <w:r w:rsidR="00C87149">
        <w:rPr>
          <w:rFonts w:ascii="Times New Roman" w:hAnsi="Times New Roman" w:cs="Times New Roman"/>
          <w:sz w:val="24"/>
          <w:szCs w:val="24"/>
          <w:lang w:val="ru-RU"/>
        </w:rPr>
        <w:t>ачального общего образования</w:t>
      </w:r>
    </w:p>
    <w:p w:rsidR="00C87149" w:rsidRDefault="00C87149" w:rsidP="00C8714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Муниципального общеобразовательного учреждения «Средняя школа №19 Центрального района Волгограда»</w:t>
      </w:r>
    </w:p>
    <w:p w:rsidR="00C87149" w:rsidRDefault="00C87149" w:rsidP="00C87149">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Пр.№225 от 30.08.2023г.</w:t>
      </w:r>
    </w:p>
    <w:p w:rsidR="005642F8" w:rsidRPr="00C87149" w:rsidRDefault="005642F8">
      <w:pPr>
        <w:spacing w:after="0"/>
        <w:ind w:left="120"/>
        <w:rPr>
          <w:lang w:val="ru-RU"/>
        </w:rPr>
      </w:pPr>
    </w:p>
    <w:p w:rsidR="005642F8" w:rsidRPr="00C87149" w:rsidRDefault="005642F8">
      <w:pPr>
        <w:spacing w:after="0"/>
        <w:ind w:left="120"/>
        <w:rPr>
          <w:lang w:val="ru-RU"/>
        </w:rPr>
      </w:pPr>
    </w:p>
    <w:p w:rsidR="005642F8" w:rsidRPr="00C87149" w:rsidRDefault="004B2984">
      <w:pPr>
        <w:spacing w:after="0" w:line="408" w:lineRule="auto"/>
        <w:ind w:left="120"/>
        <w:jc w:val="center"/>
        <w:rPr>
          <w:lang w:val="ru-RU"/>
        </w:rPr>
      </w:pPr>
      <w:r w:rsidRPr="00C87149">
        <w:rPr>
          <w:rFonts w:ascii="Times New Roman" w:hAnsi="Times New Roman"/>
          <w:b/>
          <w:color w:val="000000"/>
          <w:sz w:val="28"/>
          <w:lang w:val="ru-RU"/>
        </w:rPr>
        <w:t>РАБОЧАЯ ПРОГРАММА</w:t>
      </w:r>
    </w:p>
    <w:p w:rsidR="005642F8" w:rsidRPr="00C87149" w:rsidRDefault="004B2984">
      <w:pPr>
        <w:spacing w:after="0" w:line="408" w:lineRule="auto"/>
        <w:ind w:left="120"/>
        <w:jc w:val="center"/>
        <w:rPr>
          <w:lang w:val="ru-RU"/>
        </w:rPr>
      </w:pPr>
      <w:r w:rsidRPr="00C87149">
        <w:rPr>
          <w:rFonts w:ascii="Times New Roman" w:hAnsi="Times New Roman"/>
          <w:color w:val="000000"/>
          <w:sz w:val="28"/>
          <w:lang w:val="ru-RU"/>
        </w:rPr>
        <w:t>(</w:t>
      </w:r>
      <w:r>
        <w:rPr>
          <w:rFonts w:ascii="Times New Roman" w:hAnsi="Times New Roman"/>
          <w:color w:val="000000"/>
          <w:sz w:val="28"/>
        </w:rPr>
        <w:t>ID</w:t>
      </w:r>
      <w:r w:rsidRPr="00C87149">
        <w:rPr>
          <w:rFonts w:ascii="Times New Roman" w:hAnsi="Times New Roman"/>
          <w:color w:val="000000"/>
          <w:sz w:val="28"/>
          <w:lang w:val="ru-RU"/>
        </w:rPr>
        <w:t xml:space="preserve"> 9278781)</w:t>
      </w:r>
    </w:p>
    <w:p w:rsidR="005642F8" w:rsidRPr="00C87149" w:rsidRDefault="005642F8">
      <w:pPr>
        <w:spacing w:after="0"/>
        <w:ind w:left="120"/>
        <w:jc w:val="center"/>
        <w:rPr>
          <w:lang w:val="ru-RU"/>
        </w:rPr>
      </w:pPr>
    </w:p>
    <w:p w:rsidR="005642F8" w:rsidRPr="00C87149" w:rsidRDefault="004B2984">
      <w:pPr>
        <w:spacing w:after="0" w:line="408" w:lineRule="auto"/>
        <w:ind w:left="120"/>
        <w:jc w:val="center"/>
        <w:rPr>
          <w:lang w:val="ru-RU"/>
        </w:rPr>
      </w:pPr>
      <w:r w:rsidRPr="00C87149">
        <w:rPr>
          <w:rFonts w:ascii="Times New Roman" w:hAnsi="Times New Roman"/>
          <w:b/>
          <w:color w:val="000000"/>
          <w:sz w:val="28"/>
          <w:lang w:val="ru-RU"/>
        </w:rPr>
        <w:t>учебного предмета «Основы религиозных культур и светской этики»</w:t>
      </w:r>
    </w:p>
    <w:p w:rsidR="005642F8" w:rsidRPr="00C87149" w:rsidRDefault="004B2984">
      <w:pPr>
        <w:spacing w:after="0" w:line="408" w:lineRule="auto"/>
        <w:ind w:left="120"/>
        <w:jc w:val="center"/>
        <w:rPr>
          <w:lang w:val="ru-RU"/>
        </w:rPr>
      </w:pPr>
      <w:r w:rsidRPr="00C87149">
        <w:rPr>
          <w:rFonts w:ascii="Times New Roman" w:hAnsi="Times New Roman"/>
          <w:color w:val="000000"/>
          <w:sz w:val="28"/>
          <w:lang w:val="ru-RU"/>
        </w:rPr>
        <w:t>для обучающихся 4 класса</w:t>
      </w: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jc w:val="center"/>
        <w:rPr>
          <w:lang w:val="ru-RU"/>
        </w:rPr>
      </w:pPr>
    </w:p>
    <w:p w:rsidR="005642F8" w:rsidRPr="00C87149" w:rsidRDefault="005642F8">
      <w:pPr>
        <w:spacing w:after="0"/>
        <w:ind w:left="120"/>
        <w:rPr>
          <w:lang w:val="ru-RU"/>
        </w:rPr>
      </w:pPr>
    </w:p>
    <w:p w:rsidR="005642F8" w:rsidRPr="00C87149" w:rsidRDefault="005642F8">
      <w:pPr>
        <w:rPr>
          <w:lang w:val="ru-RU"/>
        </w:rPr>
        <w:sectPr w:rsidR="005642F8" w:rsidRPr="00C87149">
          <w:pgSz w:w="11906" w:h="16383"/>
          <w:pgMar w:top="1134" w:right="850" w:bottom="1134" w:left="1701" w:header="720" w:footer="720" w:gutter="0"/>
          <w:cols w:space="720"/>
        </w:sectPr>
      </w:pPr>
      <w:bookmarkStart w:id="1" w:name="block-75195525"/>
    </w:p>
    <w:p w:rsidR="005642F8" w:rsidRPr="00C87149" w:rsidRDefault="004B2984">
      <w:pPr>
        <w:spacing w:after="0" w:line="264" w:lineRule="auto"/>
        <w:ind w:firstLine="600"/>
        <w:jc w:val="both"/>
        <w:rPr>
          <w:lang w:val="ru-RU"/>
        </w:rPr>
      </w:pPr>
      <w:bookmarkStart w:id="2" w:name="block-75195527"/>
      <w:bookmarkEnd w:id="1"/>
      <w:r w:rsidRPr="00C87149">
        <w:rPr>
          <w:rFonts w:ascii="Times New Roman" w:hAnsi="Times New Roman"/>
          <w:color w:val="000000"/>
          <w:sz w:val="28"/>
          <w:lang w:val="ru-RU"/>
        </w:rPr>
        <w:lastRenderedPageBreak/>
        <w:t>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 тематическое планирование.</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Пояснительная записка отражает общие цели и задачи изучения ОРКСЭ, место в структуре учебного плана, а также подходы к отбору содержания и планируемым результатам.</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 xml:space="preserve">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Планируемые результаты освоения программы по ОРКСЭ включают личностные, метапредметные результаты, а также предметные достижения обучающегося за весь период обучения на уровне начального общего образования.</w:t>
      </w:r>
    </w:p>
    <w:p w:rsidR="005642F8" w:rsidRPr="00C87149" w:rsidRDefault="004B2984">
      <w:pPr>
        <w:spacing w:after="0" w:line="264" w:lineRule="auto"/>
        <w:ind w:firstLine="600"/>
        <w:rPr>
          <w:lang w:val="ru-RU"/>
        </w:rPr>
      </w:pPr>
      <w:r w:rsidRPr="00C87149">
        <w:rPr>
          <w:rFonts w:ascii="Times New Roman" w:hAnsi="Times New Roman"/>
          <w:b/>
          <w:color w:val="000000"/>
          <w:sz w:val="28"/>
          <w:lang w:val="ru-RU"/>
        </w:rPr>
        <w:t>ПОЯСНИТЕЛЬНАЯ ЗАПИСКА</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Программа по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Выбор модуля осуществляется по заявлению родителей (законных представителей) несовершеннолетних обучающихся.</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ФГОС НОО,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w:t>
      </w:r>
      <w:r w:rsidRPr="00C87149">
        <w:rPr>
          <w:rFonts w:ascii="Times New Roman" w:hAnsi="Times New Roman"/>
          <w:color w:val="000000"/>
          <w:sz w:val="28"/>
          <w:lang w:val="ru-RU"/>
        </w:rPr>
        <w:lastRenderedPageBreak/>
        <w:t>религиозных традиций многонационального народа Российской Федерации, а также к диалогу с представителями других культур и мировоззрений.</w:t>
      </w:r>
    </w:p>
    <w:p w:rsidR="005642F8" w:rsidRPr="00C87149" w:rsidRDefault="004B2984">
      <w:pPr>
        <w:spacing w:after="0"/>
        <w:ind w:firstLine="600"/>
        <w:jc w:val="both"/>
        <w:rPr>
          <w:lang w:val="ru-RU"/>
        </w:rPr>
      </w:pPr>
      <w:r w:rsidRPr="00C87149">
        <w:rPr>
          <w:rFonts w:ascii="Times New Roman" w:hAnsi="Times New Roman"/>
          <w:color w:val="000000"/>
          <w:sz w:val="28"/>
          <w:lang w:val="ru-RU"/>
        </w:rPr>
        <w:t>Основными задачами программы по ОРКСЭ являются:</w:t>
      </w:r>
    </w:p>
    <w:p w:rsidR="005642F8" w:rsidRPr="00C87149" w:rsidRDefault="004B2984">
      <w:pPr>
        <w:spacing w:after="0"/>
        <w:ind w:firstLine="600"/>
        <w:jc w:val="both"/>
        <w:rPr>
          <w:lang w:val="ru-RU"/>
        </w:rPr>
      </w:pPr>
      <w:r w:rsidRPr="00C87149">
        <w:rPr>
          <w:rFonts w:ascii="Times New Roman" w:hAnsi="Times New Roman"/>
          <w:color w:val="000000"/>
          <w:sz w:val="28"/>
          <w:lang w:val="ru-RU"/>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5642F8" w:rsidRPr="00C87149" w:rsidRDefault="004B2984">
      <w:pPr>
        <w:spacing w:after="0"/>
        <w:ind w:firstLine="600"/>
        <w:jc w:val="both"/>
        <w:rPr>
          <w:lang w:val="ru-RU"/>
        </w:rPr>
      </w:pPr>
      <w:r w:rsidRPr="00C87149">
        <w:rPr>
          <w:rFonts w:ascii="Times New Roman" w:hAnsi="Times New Roman"/>
          <w:color w:val="000000"/>
          <w:sz w:val="28"/>
          <w:lang w:val="ru-RU"/>
        </w:rPr>
        <w:t>– развитие представлений обучающихся о значении нравственных норм и ценностей в жизни личности, семьи, общества;</w:t>
      </w:r>
    </w:p>
    <w:p w:rsidR="005642F8" w:rsidRPr="00C87149" w:rsidRDefault="004B2984">
      <w:pPr>
        <w:spacing w:after="0"/>
        <w:ind w:firstLine="600"/>
        <w:jc w:val="both"/>
        <w:rPr>
          <w:lang w:val="ru-RU"/>
        </w:rPr>
      </w:pPr>
      <w:r w:rsidRPr="00C87149">
        <w:rPr>
          <w:rFonts w:ascii="Times New Roman" w:hAnsi="Times New Roman"/>
          <w:color w:val="000000"/>
          <w:sz w:val="28"/>
          <w:lang w:val="ru-RU"/>
        </w:rPr>
        <w:t>– обобщение знаний, понятий и представлений о духовной культуре и морали, ранее полученных, формирование ценностносмысловой сферы личности с учётом мировоззренческих и культурных особенностей и потребностей семьи;</w:t>
      </w:r>
    </w:p>
    <w:p w:rsidR="005642F8" w:rsidRPr="00C87149" w:rsidRDefault="004B2984">
      <w:pPr>
        <w:spacing w:after="0"/>
        <w:ind w:firstLine="600"/>
        <w:jc w:val="both"/>
        <w:rPr>
          <w:lang w:val="ru-RU"/>
        </w:rPr>
      </w:pPr>
      <w:r w:rsidRPr="00C87149">
        <w:rPr>
          <w:rFonts w:ascii="Times New Roman" w:hAnsi="Times New Roman"/>
          <w:color w:val="000000"/>
          <w:sz w:val="28"/>
          <w:lang w:val="ru-RU"/>
        </w:rPr>
        <w:t>– 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обучающихся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5642F8" w:rsidRPr="00C87149" w:rsidRDefault="004B2984">
      <w:pPr>
        <w:spacing w:after="0"/>
        <w:ind w:firstLine="600"/>
        <w:jc w:val="both"/>
        <w:rPr>
          <w:lang w:val="ru-RU"/>
        </w:rPr>
      </w:pPr>
      <w:r w:rsidRPr="00C87149">
        <w:rPr>
          <w:rFonts w:ascii="Times New Roman" w:hAnsi="Times New Roman"/>
          <w:color w:val="000000"/>
          <w:sz w:val="28"/>
          <w:lang w:val="ru-RU"/>
        </w:rPr>
        <w:t>Культурологическая направленность программы по ОРКСЭ 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rsidR="005642F8" w:rsidRPr="00C87149" w:rsidRDefault="004B2984">
      <w:pPr>
        <w:spacing w:after="0"/>
        <w:ind w:firstLine="600"/>
        <w:jc w:val="both"/>
        <w:rPr>
          <w:lang w:val="ru-RU"/>
        </w:rPr>
      </w:pPr>
      <w:r w:rsidRPr="00C87149">
        <w:rPr>
          <w:rFonts w:ascii="Times New Roman" w:hAnsi="Times New Roman"/>
          <w:color w:val="000000"/>
          <w:sz w:val="28"/>
          <w:lang w:val="ru-RU"/>
        </w:rPr>
        <w:t xml:space="preserve">Предпосылками усвоения обучающимися содержания программы по ОРКСЭ являются психологические особенности обучающихся, завершающих обучение на уровне начального общего образования: интерес к социальной </w:t>
      </w:r>
      <w:r w:rsidRPr="00C87149">
        <w:rPr>
          <w:rFonts w:ascii="Times New Roman" w:hAnsi="Times New Roman"/>
          <w:color w:val="000000"/>
          <w:sz w:val="28"/>
          <w:lang w:val="ru-RU"/>
        </w:rPr>
        <w:lastRenderedPageBreak/>
        <w:t>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5642F8" w:rsidRPr="00C87149" w:rsidRDefault="004B2984">
      <w:pPr>
        <w:spacing w:after="0"/>
        <w:ind w:firstLine="600"/>
        <w:jc w:val="both"/>
        <w:rPr>
          <w:lang w:val="ru-RU"/>
        </w:rPr>
      </w:pPr>
      <w:r w:rsidRPr="00C87149">
        <w:rPr>
          <w:rFonts w:ascii="Times New Roman" w:hAnsi="Times New Roman"/>
          <w:color w:val="000000"/>
          <w:sz w:val="28"/>
          <w:lang w:val="ru-RU"/>
        </w:rPr>
        <w:t>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w:t>
      </w:r>
    </w:p>
    <w:p w:rsidR="005642F8" w:rsidRPr="00C87149" w:rsidRDefault="004B2984">
      <w:pPr>
        <w:spacing w:after="0"/>
        <w:ind w:firstLine="600"/>
        <w:jc w:val="both"/>
        <w:rPr>
          <w:lang w:val="ru-RU"/>
        </w:rPr>
      </w:pPr>
      <w:r w:rsidRPr="00C87149">
        <w:rPr>
          <w:rFonts w:ascii="Times New Roman" w:hAnsi="Times New Roman"/>
          <w:color w:val="000000"/>
          <w:sz w:val="28"/>
          <w:lang w:val="ru-RU"/>
        </w:rPr>
        <w:t>Общее число часов, рекомендованных для изучения ОРКСЭ, ‒ 34 часа (один час в неделю в 4 классе).</w:t>
      </w:r>
    </w:p>
    <w:p w:rsidR="005642F8" w:rsidRPr="00C87149" w:rsidRDefault="005642F8">
      <w:pPr>
        <w:spacing w:after="0" w:line="264" w:lineRule="auto"/>
        <w:ind w:left="120"/>
        <w:jc w:val="both"/>
        <w:rPr>
          <w:lang w:val="ru-RU"/>
        </w:rPr>
      </w:pPr>
    </w:p>
    <w:p w:rsidR="005642F8" w:rsidRPr="00C87149" w:rsidRDefault="005642F8">
      <w:pPr>
        <w:rPr>
          <w:lang w:val="ru-RU"/>
        </w:rPr>
        <w:sectPr w:rsidR="005642F8" w:rsidRPr="00C87149">
          <w:pgSz w:w="11906" w:h="16383"/>
          <w:pgMar w:top="1134" w:right="850" w:bottom="1134" w:left="1701" w:header="720" w:footer="720" w:gutter="0"/>
          <w:cols w:space="720"/>
        </w:sectPr>
      </w:pPr>
    </w:p>
    <w:p w:rsidR="005642F8" w:rsidRPr="00C87149" w:rsidRDefault="005642F8">
      <w:pPr>
        <w:spacing w:after="0" w:line="264" w:lineRule="auto"/>
        <w:ind w:left="120"/>
        <w:jc w:val="both"/>
        <w:rPr>
          <w:lang w:val="ru-RU"/>
        </w:rPr>
      </w:pPr>
      <w:bookmarkStart w:id="3" w:name="block-75195528"/>
      <w:bookmarkEnd w:id="2"/>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СОДЕРЖАНИЕ ОБУЧЕНИЯ</w:t>
      </w:r>
    </w:p>
    <w:p w:rsidR="005642F8" w:rsidRPr="00C87149" w:rsidRDefault="005642F8">
      <w:pPr>
        <w:spacing w:after="0" w:line="264" w:lineRule="auto"/>
        <w:ind w:left="120"/>
        <w:jc w:val="both"/>
        <w:rPr>
          <w:lang w:val="ru-RU"/>
        </w:rPr>
      </w:pPr>
    </w:p>
    <w:p w:rsidR="005642F8" w:rsidRPr="00C87149" w:rsidRDefault="005642F8">
      <w:pPr>
        <w:spacing w:after="0"/>
        <w:ind w:left="120"/>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православной культуры»</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jc w:val="both"/>
        <w:rPr>
          <w:lang w:val="ru-RU"/>
        </w:rPr>
      </w:pPr>
    </w:p>
    <w:p w:rsidR="005642F8" w:rsidRPr="00C87149" w:rsidRDefault="005642F8">
      <w:pPr>
        <w:spacing w:after="0"/>
        <w:ind w:left="120"/>
        <w:jc w:val="both"/>
        <w:rPr>
          <w:lang w:val="ru-RU"/>
        </w:rPr>
      </w:pP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исламской культуры»</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jc w:val="both"/>
        <w:rPr>
          <w:lang w:val="ru-RU"/>
        </w:rPr>
      </w:pPr>
    </w:p>
    <w:p w:rsidR="005642F8" w:rsidRPr="00C87149" w:rsidRDefault="005642F8">
      <w:pPr>
        <w:spacing w:after="0"/>
        <w:ind w:left="120"/>
        <w:jc w:val="both"/>
        <w:rPr>
          <w:lang w:val="ru-RU"/>
        </w:rPr>
      </w:pP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буддийской культуры»</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w:t>
      </w:r>
      <w:r w:rsidRPr="00C87149">
        <w:rPr>
          <w:rFonts w:ascii="Times New Roman" w:hAnsi="Times New Roman"/>
          <w:color w:val="000000"/>
          <w:sz w:val="28"/>
          <w:lang w:val="ru-RU"/>
        </w:rPr>
        <w:lastRenderedPageBreak/>
        <w:t>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jc w:val="both"/>
        <w:rPr>
          <w:lang w:val="ru-RU"/>
        </w:rPr>
      </w:pPr>
    </w:p>
    <w:p w:rsidR="005642F8" w:rsidRPr="00C87149" w:rsidRDefault="005642F8">
      <w:pPr>
        <w:spacing w:after="0"/>
        <w:ind w:left="120"/>
        <w:jc w:val="both"/>
        <w:rPr>
          <w:lang w:val="ru-RU"/>
        </w:rPr>
      </w:pP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иудейской культуры»</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jc w:val="both"/>
        <w:rPr>
          <w:lang w:val="ru-RU"/>
        </w:rPr>
      </w:pPr>
    </w:p>
    <w:p w:rsidR="005642F8" w:rsidRPr="00C87149" w:rsidRDefault="005642F8">
      <w:pPr>
        <w:spacing w:after="0"/>
        <w:ind w:left="120"/>
        <w:jc w:val="both"/>
        <w:rPr>
          <w:lang w:val="ru-RU"/>
        </w:rPr>
      </w:pP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религиозных культур народов России»</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jc w:val="both"/>
        <w:rPr>
          <w:lang w:val="ru-RU"/>
        </w:rPr>
      </w:pPr>
    </w:p>
    <w:p w:rsidR="005642F8" w:rsidRPr="00C87149" w:rsidRDefault="005642F8">
      <w:pPr>
        <w:spacing w:after="0"/>
        <w:ind w:left="120"/>
        <w:jc w:val="both"/>
        <w:rPr>
          <w:lang w:val="ru-RU"/>
        </w:rPr>
      </w:pP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Модуль «Основы светской этики»</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5642F8" w:rsidRPr="00C87149" w:rsidRDefault="005642F8">
      <w:pPr>
        <w:spacing w:after="0"/>
        <w:ind w:left="120"/>
        <w:jc w:val="both"/>
        <w:rPr>
          <w:lang w:val="ru-RU"/>
        </w:rPr>
      </w:pPr>
    </w:p>
    <w:p w:rsidR="005642F8" w:rsidRPr="00C87149" w:rsidRDefault="004B2984">
      <w:pPr>
        <w:spacing w:after="0"/>
        <w:ind w:firstLine="600"/>
        <w:jc w:val="both"/>
        <w:rPr>
          <w:lang w:val="ru-RU"/>
        </w:rPr>
      </w:pPr>
      <w:r w:rsidRPr="00C87149">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5642F8" w:rsidRPr="00C87149" w:rsidRDefault="005642F8">
      <w:pPr>
        <w:spacing w:after="0"/>
        <w:ind w:left="120"/>
        <w:rPr>
          <w:lang w:val="ru-RU"/>
        </w:rPr>
      </w:pPr>
    </w:p>
    <w:p w:rsidR="005642F8" w:rsidRPr="00C87149" w:rsidRDefault="005642F8">
      <w:pPr>
        <w:rPr>
          <w:lang w:val="ru-RU"/>
        </w:rPr>
        <w:sectPr w:rsidR="005642F8" w:rsidRPr="00C87149">
          <w:pgSz w:w="11906" w:h="16383"/>
          <w:pgMar w:top="1134" w:right="850" w:bottom="1134" w:left="1701" w:header="720" w:footer="720" w:gutter="0"/>
          <w:cols w:space="720"/>
        </w:sectPr>
      </w:pPr>
    </w:p>
    <w:p w:rsidR="005642F8" w:rsidRPr="00C87149" w:rsidRDefault="004B2984">
      <w:pPr>
        <w:spacing w:after="0"/>
        <w:ind w:left="120"/>
        <w:jc w:val="both"/>
        <w:rPr>
          <w:lang w:val="ru-RU"/>
        </w:rPr>
      </w:pPr>
      <w:bookmarkStart w:id="4" w:name="block-75195529"/>
      <w:bookmarkEnd w:id="3"/>
      <w:r w:rsidRPr="00C87149">
        <w:rPr>
          <w:rFonts w:ascii="Times New Roman" w:hAnsi="Times New Roman"/>
          <w:b/>
          <w:color w:val="000000"/>
          <w:sz w:val="28"/>
          <w:lang w:val="ru-RU"/>
        </w:rP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p>
    <w:p w:rsidR="005642F8" w:rsidRPr="00C87149" w:rsidRDefault="005642F8">
      <w:pPr>
        <w:spacing w:after="0"/>
        <w:ind w:left="120"/>
        <w:jc w:val="both"/>
        <w:rPr>
          <w:lang w:val="ru-RU"/>
        </w:rPr>
      </w:pPr>
    </w:p>
    <w:p w:rsidR="005642F8" w:rsidRPr="00C87149" w:rsidRDefault="004B2984">
      <w:pPr>
        <w:spacing w:after="0"/>
        <w:ind w:left="120"/>
        <w:jc w:val="both"/>
        <w:rPr>
          <w:lang w:val="ru-RU"/>
        </w:rPr>
      </w:pPr>
      <w:r w:rsidRPr="00C87149">
        <w:rPr>
          <w:rFonts w:ascii="Times New Roman" w:hAnsi="Times New Roman"/>
          <w:b/>
          <w:color w:val="000000"/>
          <w:sz w:val="28"/>
          <w:lang w:val="ru-RU"/>
        </w:rPr>
        <w:t>ЛИЧНОСТНЫЕ РЕЗУЛЬТАТЫ</w:t>
      </w:r>
    </w:p>
    <w:p w:rsidR="005642F8" w:rsidRPr="00C87149" w:rsidRDefault="004B2984">
      <w:pPr>
        <w:spacing w:after="0" w:line="269" w:lineRule="auto"/>
        <w:ind w:firstLine="600"/>
        <w:jc w:val="both"/>
        <w:rPr>
          <w:lang w:val="ru-RU"/>
        </w:rPr>
      </w:pPr>
      <w:r w:rsidRPr="00C87149">
        <w:rPr>
          <w:rFonts w:ascii="Times New Roman" w:hAnsi="Times New Roman"/>
          <w:color w:val="000000"/>
          <w:sz w:val="28"/>
          <w:lang w:val="ru-RU"/>
        </w:rPr>
        <w:t xml:space="preserve">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5642F8" w:rsidRPr="00C87149" w:rsidRDefault="004B2984">
      <w:pPr>
        <w:spacing w:after="0" w:line="269" w:lineRule="auto"/>
        <w:ind w:firstLine="600"/>
        <w:jc w:val="both"/>
        <w:rPr>
          <w:lang w:val="ru-RU"/>
        </w:rPr>
      </w:pPr>
      <w:r w:rsidRPr="00C87149">
        <w:rPr>
          <w:rFonts w:ascii="Times New Roman" w:hAnsi="Times New Roman"/>
          <w:color w:val="000000"/>
          <w:sz w:val="28"/>
          <w:lang w:val="ru-RU"/>
        </w:rPr>
        <w:t>В результате изучения ОРКСЭ на уровне начального общего образования у обучающегося будут сформированы следующие личностные результаты:</w:t>
      </w:r>
    </w:p>
    <w:p w:rsidR="005642F8" w:rsidRDefault="004B2984">
      <w:pPr>
        <w:numPr>
          <w:ilvl w:val="0"/>
          <w:numId w:val="1"/>
        </w:numPr>
        <w:spacing w:after="0"/>
        <w:jc w:val="both"/>
      </w:pPr>
      <w:r w:rsidRPr="00C87149">
        <w:rPr>
          <w:rFonts w:ascii="Times New Roman" w:hAnsi="Times New Roman"/>
          <w:color w:val="000000"/>
          <w:sz w:val="28"/>
          <w:lang w:val="ru-RU"/>
        </w:rPr>
        <w:t xml:space="preserve">– понимать основы российской гражданской идентичности, испытывать чувство гордости за свою </w:t>
      </w:r>
      <w:r>
        <w:rPr>
          <w:rFonts w:ascii="Times New Roman" w:hAnsi="Times New Roman"/>
          <w:color w:val="000000"/>
          <w:sz w:val="28"/>
        </w:rPr>
        <w:t>Родину;</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формировать национальную и гражданскую самоидентичность, осознавать свою этническую и национальную принадлежность;</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понимать значение гуманистических и демократических ценностных ориентаций; осознавать ценность человеческой жизни;</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понимать значение нравственных норм и ценностей как условия жизни личности, семьи, общества;</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осознавать право гражданина Российской Федерации исповедовать любую традиционную религию или не исповедовать никакой религии;</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xml:space="preserve">– понимать необходимость обогащать свои знания о духовнонравственной культуре, стремиться анализировать своё </w:t>
      </w:r>
      <w:r w:rsidRPr="00C87149">
        <w:rPr>
          <w:rFonts w:ascii="Times New Roman" w:hAnsi="Times New Roman"/>
          <w:color w:val="000000"/>
          <w:sz w:val="28"/>
          <w:lang w:val="ru-RU"/>
        </w:rPr>
        <w:lastRenderedPageBreak/>
        <w:t>поведение, избегать негативных поступков и действий, оскорбляющих других людей;</w:t>
      </w:r>
    </w:p>
    <w:p w:rsidR="005642F8" w:rsidRPr="00C87149" w:rsidRDefault="004B2984">
      <w:pPr>
        <w:numPr>
          <w:ilvl w:val="0"/>
          <w:numId w:val="1"/>
        </w:numPr>
        <w:spacing w:after="0"/>
        <w:jc w:val="both"/>
        <w:rPr>
          <w:lang w:val="ru-RU"/>
        </w:rPr>
      </w:pPr>
      <w:r w:rsidRPr="00C87149">
        <w:rPr>
          <w:rFonts w:ascii="Times New Roman" w:hAnsi="Times New Roman"/>
          <w:color w:val="000000"/>
          <w:sz w:val="28"/>
          <w:lang w:val="ru-RU"/>
        </w:rPr>
        <w:t>– понимать необходимость бережного отношения к материальным и духовным ценностям.</w:t>
      </w: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МЕТАПРЕДМЕТНЫЕ РЕЗУЛЬТАТЫ</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642F8" w:rsidRDefault="004B2984">
      <w:pPr>
        <w:spacing w:after="0" w:line="264" w:lineRule="auto"/>
        <w:ind w:firstLine="600"/>
        <w:jc w:val="both"/>
      </w:pPr>
      <w:r>
        <w:rPr>
          <w:rFonts w:ascii="Times New Roman" w:hAnsi="Times New Roman"/>
          <w:color w:val="000000"/>
          <w:sz w:val="28"/>
        </w:rPr>
        <w:t>Метапредметные результаты:</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овладевать способностью понимания и сохранения целей и задач учебной деятельности, поиска оптимальных средств их достижения;</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совершенствовать умения в различных видах речевой деятельности и коммуникативных ситуациях;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совершенствовать умения в области работы с информацией, осуществления информационного поиска для выполнения учебных заданий;</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t>– 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5642F8" w:rsidRPr="00C87149" w:rsidRDefault="004B2984">
      <w:pPr>
        <w:numPr>
          <w:ilvl w:val="0"/>
          <w:numId w:val="2"/>
        </w:numPr>
        <w:spacing w:after="0"/>
        <w:jc w:val="both"/>
        <w:rPr>
          <w:lang w:val="ru-RU"/>
        </w:rPr>
      </w:pPr>
      <w:r w:rsidRPr="00C87149">
        <w:rPr>
          <w:rFonts w:ascii="Times New Roman" w:hAnsi="Times New Roman"/>
          <w:color w:val="000000"/>
          <w:sz w:val="28"/>
          <w:lang w:val="ru-RU"/>
        </w:rPr>
        <w:lastRenderedPageBreak/>
        <w:t>– совершенствовать организационные умения в области коллективной деятельности, умения определять общую цель и пути её достижения, умения договариваться о распределении ролей в совместной деятельности, адекватно оценивать собственное поведение и поведение окружающих.</w:t>
      </w:r>
    </w:p>
    <w:p w:rsidR="005642F8" w:rsidRPr="00C87149" w:rsidRDefault="005642F8">
      <w:pPr>
        <w:numPr>
          <w:ilvl w:val="0"/>
          <w:numId w:val="2"/>
        </w:numPr>
        <w:spacing w:after="0"/>
        <w:jc w:val="both"/>
        <w:rPr>
          <w:lang w:val="ru-RU"/>
        </w:rPr>
      </w:pP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Познавательные универсальные учебные действия</w:t>
      </w: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Базовые логические и исследовательские действия:</w:t>
      </w:r>
    </w:p>
    <w:p w:rsidR="005642F8" w:rsidRPr="00C87149" w:rsidRDefault="004B2984">
      <w:pPr>
        <w:numPr>
          <w:ilvl w:val="0"/>
          <w:numId w:val="3"/>
        </w:numPr>
        <w:spacing w:after="0"/>
        <w:jc w:val="both"/>
        <w:rPr>
          <w:lang w:val="ru-RU"/>
        </w:rPr>
      </w:pPr>
      <w:r w:rsidRPr="00C87149">
        <w:rPr>
          <w:rFonts w:ascii="Times New Roman" w:hAnsi="Times New Roman"/>
          <w:color w:val="000000"/>
          <w:sz w:val="28"/>
          <w:lang w:val="ru-RU"/>
        </w:rPr>
        <w:t>– 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5642F8" w:rsidRPr="00C87149" w:rsidRDefault="004B2984">
      <w:pPr>
        <w:numPr>
          <w:ilvl w:val="0"/>
          <w:numId w:val="3"/>
        </w:numPr>
        <w:spacing w:after="0"/>
        <w:jc w:val="both"/>
        <w:rPr>
          <w:lang w:val="ru-RU"/>
        </w:rPr>
      </w:pPr>
      <w:r w:rsidRPr="00C87149">
        <w:rPr>
          <w:rFonts w:ascii="Times New Roman" w:hAnsi="Times New Roman"/>
          <w:color w:val="000000"/>
          <w:sz w:val="28"/>
          <w:lang w:val="ru-RU"/>
        </w:rPr>
        <w:t>– использовать разные методы получения знаний о традиционных религиях и светской этике (наблюдение, чтение, сравнение, вычисление);</w:t>
      </w:r>
    </w:p>
    <w:p w:rsidR="005642F8" w:rsidRPr="00C87149" w:rsidRDefault="004B2984">
      <w:pPr>
        <w:numPr>
          <w:ilvl w:val="0"/>
          <w:numId w:val="3"/>
        </w:numPr>
        <w:spacing w:after="0"/>
        <w:jc w:val="both"/>
        <w:rPr>
          <w:lang w:val="ru-RU"/>
        </w:rPr>
      </w:pPr>
      <w:r w:rsidRPr="00C87149">
        <w:rPr>
          <w:rFonts w:ascii="Times New Roman" w:hAnsi="Times New Roman"/>
          <w:color w:val="000000"/>
          <w:sz w:val="28"/>
          <w:lang w:val="ru-RU"/>
        </w:rPr>
        <w:t>– применять логические действия и операции для решения учебных задач: сравнивать, анализировать, обобщать, подготавливать выводы на основе изучаемого фактического материала;</w:t>
      </w:r>
    </w:p>
    <w:p w:rsidR="005642F8" w:rsidRPr="00C87149" w:rsidRDefault="004B2984">
      <w:pPr>
        <w:numPr>
          <w:ilvl w:val="0"/>
          <w:numId w:val="3"/>
        </w:numPr>
        <w:spacing w:after="0"/>
        <w:jc w:val="both"/>
        <w:rPr>
          <w:lang w:val="ru-RU"/>
        </w:rPr>
      </w:pPr>
      <w:r w:rsidRPr="00C87149">
        <w:rPr>
          <w:rFonts w:ascii="Times New Roman" w:hAnsi="Times New Roman"/>
          <w:color w:val="000000"/>
          <w:sz w:val="28"/>
          <w:lang w:val="ru-RU"/>
        </w:rPr>
        <w:t>– признавать возможность существования разных точек зрения; обосновывать свои суждения, приводить убедительные доказательства;</w:t>
      </w:r>
    </w:p>
    <w:p w:rsidR="005642F8" w:rsidRPr="00C87149" w:rsidRDefault="004B2984">
      <w:pPr>
        <w:numPr>
          <w:ilvl w:val="0"/>
          <w:numId w:val="3"/>
        </w:numPr>
        <w:spacing w:after="0"/>
        <w:jc w:val="both"/>
        <w:rPr>
          <w:lang w:val="ru-RU"/>
        </w:rPr>
      </w:pPr>
      <w:r w:rsidRPr="00C87149">
        <w:rPr>
          <w:rFonts w:ascii="Times New Roman" w:hAnsi="Times New Roman"/>
          <w:color w:val="000000"/>
          <w:sz w:val="28"/>
          <w:lang w:val="ru-RU"/>
        </w:rPr>
        <w:t xml:space="preserve">– выполнять совместные проектные задания с использованием предложенного образца. </w:t>
      </w:r>
    </w:p>
    <w:p w:rsidR="005642F8" w:rsidRDefault="004B2984">
      <w:pPr>
        <w:spacing w:after="0" w:line="264" w:lineRule="auto"/>
        <w:ind w:left="120"/>
        <w:jc w:val="both"/>
      </w:pPr>
      <w:r>
        <w:rPr>
          <w:rFonts w:ascii="Times New Roman" w:hAnsi="Times New Roman"/>
          <w:b/>
          <w:color w:val="000000"/>
          <w:sz w:val="28"/>
        </w:rPr>
        <w:t>Работа с информацией:</w:t>
      </w:r>
    </w:p>
    <w:p w:rsidR="005642F8" w:rsidRPr="00C87149" w:rsidRDefault="004B2984">
      <w:pPr>
        <w:numPr>
          <w:ilvl w:val="0"/>
          <w:numId w:val="4"/>
        </w:numPr>
        <w:spacing w:after="0"/>
        <w:jc w:val="both"/>
        <w:rPr>
          <w:lang w:val="ru-RU"/>
        </w:rPr>
      </w:pPr>
      <w:r w:rsidRPr="00C87149">
        <w:rPr>
          <w:rFonts w:ascii="Times New Roman" w:hAnsi="Times New Roman"/>
          <w:color w:val="000000"/>
          <w:sz w:val="28"/>
          <w:lang w:val="ru-RU"/>
        </w:rPr>
        <w:t>– воспроизводить прослушанную (прочитанную) информацию, подчёркивать её принадлежность к определённой религии и (или) к гражданской этике;</w:t>
      </w:r>
    </w:p>
    <w:p w:rsidR="005642F8" w:rsidRPr="00C87149" w:rsidRDefault="004B2984">
      <w:pPr>
        <w:numPr>
          <w:ilvl w:val="0"/>
          <w:numId w:val="4"/>
        </w:numPr>
        <w:spacing w:after="0"/>
        <w:jc w:val="both"/>
        <w:rPr>
          <w:lang w:val="ru-RU"/>
        </w:rPr>
      </w:pPr>
      <w:r w:rsidRPr="00C87149">
        <w:rPr>
          <w:rFonts w:ascii="Times New Roman" w:hAnsi="Times New Roman"/>
          <w:color w:val="000000"/>
          <w:sz w:val="28"/>
          <w:lang w:val="ru-RU"/>
        </w:rPr>
        <w:t>– использовать разные средства для получения информации в соответствии с поставленной учебной задачей (текстовую, графическую, видео);</w:t>
      </w:r>
    </w:p>
    <w:p w:rsidR="005642F8" w:rsidRPr="00C87149" w:rsidRDefault="004B2984">
      <w:pPr>
        <w:numPr>
          <w:ilvl w:val="0"/>
          <w:numId w:val="4"/>
        </w:numPr>
        <w:spacing w:after="0"/>
        <w:jc w:val="both"/>
        <w:rPr>
          <w:lang w:val="ru-RU"/>
        </w:rPr>
      </w:pPr>
      <w:r w:rsidRPr="00C87149">
        <w:rPr>
          <w:rFonts w:ascii="Times New Roman" w:hAnsi="Times New Roman"/>
          <w:color w:val="000000"/>
          <w:sz w:val="28"/>
          <w:lang w:val="ru-RU"/>
        </w:rPr>
        <w:t>–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5642F8" w:rsidRPr="00C87149" w:rsidRDefault="004B2984">
      <w:pPr>
        <w:numPr>
          <w:ilvl w:val="0"/>
          <w:numId w:val="4"/>
        </w:numPr>
        <w:spacing w:after="0"/>
        <w:jc w:val="both"/>
        <w:rPr>
          <w:lang w:val="ru-RU"/>
        </w:rPr>
      </w:pPr>
      <w:r w:rsidRPr="00C87149">
        <w:rPr>
          <w:rFonts w:ascii="Times New Roman" w:hAnsi="Times New Roman"/>
          <w:color w:val="000000"/>
          <w:sz w:val="28"/>
          <w:lang w:val="ru-RU"/>
        </w:rPr>
        <w:t>– анализировать, сравнивать информацию, представленную в разных источниках, с помощью учителя, оценивать её объективность и правильность.</w:t>
      </w:r>
    </w:p>
    <w:p w:rsidR="005642F8" w:rsidRPr="00C87149" w:rsidRDefault="005642F8">
      <w:pPr>
        <w:spacing w:after="0" w:line="264" w:lineRule="auto"/>
        <w:ind w:left="120"/>
        <w:jc w:val="both"/>
        <w:rPr>
          <w:lang w:val="ru-RU"/>
        </w:rPr>
      </w:pP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Коммуникативные универсальные учебные действия</w:t>
      </w: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Общение:</w:t>
      </w:r>
    </w:p>
    <w:p w:rsidR="005642F8" w:rsidRPr="00C87149" w:rsidRDefault="004B2984">
      <w:pPr>
        <w:numPr>
          <w:ilvl w:val="0"/>
          <w:numId w:val="5"/>
        </w:numPr>
        <w:spacing w:after="0"/>
        <w:jc w:val="both"/>
        <w:rPr>
          <w:lang w:val="ru-RU"/>
        </w:rPr>
      </w:pPr>
      <w:r w:rsidRPr="00C87149">
        <w:rPr>
          <w:rFonts w:ascii="Times New Roman" w:hAnsi="Times New Roman"/>
          <w:color w:val="000000"/>
          <w:sz w:val="28"/>
          <w:lang w:val="ru-RU"/>
        </w:rPr>
        <w:lastRenderedPageBreak/>
        <w:t>–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5642F8" w:rsidRPr="00C87149" w:rsidRDefault="004B2984">
      <w:pPr>
        <w:numPr>
          <w:ilvl w:val="0"/>
          <w:numId w:val="5"/>
        </w:numPr>
        <w:spacing w:after="0"/>
        <w:jc w:val="both"/>
        <w:rPr>
          <w:lang w:val="ru-RU"/>
        </w:rPr>
      </w:pPr>
      <w:r w:rsidRPr="00C87149">
        <w:rPr>
          <w:rFonts w:ascii="Times New Roman" w:hAnsi="Times New Roman"/>
          <w:color w:val="000000"/>
          <w:sz w:val="28"/>
          <w:lang w:val="ru-RU"/>
        </w:rPr>
        <w:t>–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5642F8" w:rsidRPr="00C87149" w:rsidRDefault="004B2984">
      <w:pPr>
        <w:numPr>
          <w:ilvl w:val="0"/>
          <w:numId w:val="5"/>
        </w:numPr>
        <w:spacing w:after="0"/>
        <w:jc w:val="both"/>
        <w:rPr>
          <w:lang w:val="ru-RU"/>
        </w:rPr>
      </w:pPr>
      <w:r w:rsidRPr="00C87149">
        <w:rPr>
          <w:rFonts w:ascii="Times New Roman" w:hAnsi="Times New Roman"/>
          <w:color w:val="000000"/>
          <w:sz w:val="28"/>
          <w:lang w:val="ru-RU"/>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5642F8" w:rsidRPr="00C87149" w:rsidRDefault="005642F8">
      <w:pPr>
        <w:spacing w:after="0" w:line="264" w:lineRule="auto"/>
        <w:ind w:left="120"/>
        <w:jc w:val="both"/>
        <w:rPr>
          <w:lang w:val="ru-RU"/>
        </w:rPr>
      </w:pP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Регулятивные универсальные учебные действия</w:t>
      </w: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Самоорганизация и самоконтроль:</w:t>
      </w:r>
    </w:p>
    <w:p w:rsidR="005642F8" w:rsidRPr="00C87149" w:rsidRDefault="004B2984">
      <w:pPr>
        <w:numPr>
          <w:ilvl w:val="0"/>
          <w:numId w:val="6"/>
        </w:numPr>
        <w:spacing w:after="0"/>
        <w:jc w:val="both"/>
        <w:rPr>
          <w:lang w:val="ru-RU"/>
        </w:rPr>
      </w:pPr>
      <w:r w:rsidRPr="00C87149">
        <w:rPr>
          <w:rFonts w:ascii="Times New Roman" w:hAnsi="Times New Roman"/>
          <w:color w:val="000000"/>
          <w:sz w:val="28"/>
          <w:lang w:val="ru-RU"/>
        </w:rPr>
        <w:t>–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5642F8" w:rsidRPr="00C87149" w:rsidRDefault="004B2984">
      <w:pPr>
        <w:numPr>
          <w:ilvl w:val="0"/>
          <w:numId w:val="6"/>
        </w:numPr>
        <w:spacing w:after="0"/>
        <w:jc w:val="both"/>
        <w:rPr>
          <w:lang w:val="ru-RU"/>
        </w:rPr>
      </w:pPr>
      <w:r w:rsidRPr="00C87149">
        <w:rPr>
          <w:rFonts w:ascii="Times New Roman" w:hAnsi="Times New Roman"/>
          <w:color w:val="000000"/>
          <w:sz w:val="28"/>
          <w:lang w:val="ru-RU"/>
        </w:rPr>
        <w:t>–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5642F8" w:rsidRPr="00C87149" w:rsidRDefault="004B2984">
      <w:pPr>
        <w:numPr>
          <w:ilvl w:val="0"/>
          <w:numId w:val="6"/>
        </w:numPr>
        <w:spacing w:after="0"/>
        <w:jc w:val="both"/>
        <w:rPr>
          <w:lang w:val="ru-RU"/>
        </w:rPr>
      </w:pPr>
      <w:r w:rsidRPr="00C87149">
        <w:rPr>
          <w:rFonts w:ascii="Times New Roman" w:hAnsi="Times New Roman"/>
          <w:color w:val="000000"/>
          <w:sz w:val="28"/>
          <w:lang w:val="ru-RU"/>
        </w:rPr>
        <w:t>– 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5642F8" w:rsidRPr="00C87149" w:rsidRDefault="004B2984">
      <w:pPr>
        <w:numPr>
          <w:ilvl w:val="0"/>
          <w:numId w:val="6"/>
        </w:numPr>
        <w:spacing w:after="0"/>
        <w:jc w:val="both"/>
        <w:rPr>
          <w:lang w:val="ru-RU"/>
        </w:rPr>
      </w:pPr>
      <w:r w:rsidRPr="00C87149">
        <w:rPr>
          <w:rFonts w:ascii="Times New Roman" w:hAnsi="Times New Roman"/>
          <w:color w:val="000000"/>
          <w:sz w:val="28"/>
          <w:lang w:val="ru-RU"/>
        </w:rPr>
        <w:t>–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5642F8" w:rsidRPr="00C87149" w:rsidRDefault="004B2984">
      <w:pPr>
        <w:numPr>
          <w:ilvl w:val="0"/>
          <w:numId w:val="6"/>
        </w:numPr>
        <w:spacing w:after="0"/>
        <w:jc w:val="both"/>
        <w:rPr>
          <w:lang w:val="ru-RU"/>
        </w:rPr>
      </w:pPr>
      <w:r w:rsidRPr="00C87149">
        <w:rPr>
          <w:rFonts w:ascii="Times New Roman" w:hAnsi="Times New Roman"/>
          <w:color w:val="000000"/>
          <w:sz w:val="28"/>
          <w:lang w:val="ru-RU"/>
        </w:rPr>
        <w:t>– проявлять высокий уровень познавательной мотивации, интерес к предмету, желание больше узнавать о других религиях и правилах светской этики и этикета.</w:t>
      </w:r>
    </w:p>
    <w:p w:rsidR="005642F8" w:rsidRDefault="004B2984">
      <w:pPr>
        <w:spacing w:after="0"/>
        <w:ind w:left="120"/>
        <w:jc w:val="both"/>
      </w:pPr>
      <w:r>
        <w:rPr>
          <w:rFonts w:ascii="Times New Roman" w:hAnsi="Times New Roman"/>
          <w:b/>
          <w:color w:val="000000"/>
          <w:sz w:val="28"/>
        </w:rPr>
        <w:t>Совместная деятельность:</w:t>
      </w:r>
    </w:p>
    <w:p w:rsidR="005642F8" w:rsidRPr="00C87149" w:rsidRDefault="004B2984">
      <w:pPr>
        <w:numPr>
          <w:ilvl w:val="0"/>
          <w:numId w:val="7"/>
        </w:numPr>
        <w:spacing w:after="0"/>
        <w:jc w:val="both"/>
        <w:rPr>
          <w:lang w:val="ru-RU"/>
        </w:rPr>
      </w:pPr>
      <w:r w:rsidRPr="00C87149">
        <w:rPr>
          <w:rFonts w:ascii="Times New Roman" w:hAnsi="Times New Roman"/>
          <w:color w:val="000000"/>
          <w:sz w:val="28"/>
          <w:lang w:val="ru-RU"/>
        </w:rPr>
        <w:t>–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5642F8" w:rsidRPr="00C87149" w:rsidRDefault="004B2984">
      <w:pPr>
        <w:numPr>
          <w:ilvl w:val="0"/>
          <w:numId w:val="7"/>
        </w:numPr>
        <w:spacing w:after="0"/>
        <w:jc w:val="both"/>
        <w:rPr>
          <w:lang w:val="ru-RU"/>
        </w:rPr>
      </w:pPr>
      <w:r w:rsidRPr="00C87149">
        <w:rPr>
          <w:rFonts w:ascii="Times New Roman" w:hAnsi="Times New Roman"/>
          <w:color w:val="000000"/>
          <w:sz w:val="28"/>
          <w:lang w:val="ru-RU"/>
        </w:rPr>
        <w:t>– владеть умениями совместной деятельности: подчиняться, договариваться, руководить; терпеливо и спокойно разрешать возникающие конфликты;</w:t>
      </w:r>
    </w:p>
    <w:p w:rsidR="005642F8" w:rsidRPr="00C87149" w:rsidRDefault="004B2984">
      <w:pPr>
        <w:numPr>
          <w:ilvl w:val="0"/>
          <w:numId w:val="7"/>
        </w:numPr>
        <w:spacing w:after="0"/>
        <w:jc w:val="both"/>
        <w:rPr>
          <w:lang w:val="ru-RU"/>
        </w:rPr>
      </w:pPr>
      <w:r w:rsidRPr="00C87149">
        <w:rPr>
          <w:rFonts w:ascii="Times New Roman" w:hAnsi="Times New Roman"/>
          <w:color w:val="000000"/>
          <w:sz w:val="28"/>
          <w:lang w:val="ru-RU"/>
        </w:rPr>
        <w:lastRenderedPageBreak/>
        <w:t>– подготавливать индивидуально, в парах, в группах сообщения по изученному и дополнительному материалу с иллюстративным материалом и видеопрезентацией.</w:t>
      </w:r>
    </w:p>
    <w:p w:rsidR="005642F8" w:rsidRPr="00C87149" w:rsidRDefault="005642F8">
      <w:pPr>
        <w:spacing w:after="0" w:line="257" w:lineRule="auto"/>
        <w:ind w:left="120"/>
        <w:jc w:val="both"/>
        <w:rPr>
          <w:lang w:val="ru-RU"/>
        </w:rPr>
      </w:pPr>
    </w:p>
    <w:p w:rsidR="005642F8" w:rsidRPr="00C87149" w:rsidRDefault="004B2984">
      <w:pPr>
        <w:spacing w:after="0" w:line="257" w:lineRule="auto"/>
        <w:ind w:left="120"/>
        <w:jc w:val="both"/>
        <w:rPr>
          <w:lang w:val="ru-RU"/>
        </w:rPr>
      </w:pPr>
      <w:r w:rsidRPr="00C87149">
        <w:rPr>
          <w:rFonts w:ascii="Times New Roman" w:hAnsi="Times New Roman"/>
          <w:b/>
          <w:color w:val="000000"/>
          <w:sz w:val="28"/>
          <w:lang w:val="ru-RU"/>
        </w:rPr>
        <w:t>ПРЕДМЕТНЫЕ РЕЗУЛЬТАТЫ</w:t>
      </w:r>
    </w:p>
    <w:p w:rsidR="005642F8" w:rsidRPr="00C87149" w:rsidRDefault="004B2984">
      <w:pPr>
        <w:spacing w:after="0"/>
        <w:ind w:firstLine="600"/>
        <w:jc w:val="both"/>
        <w:rPr>
          <w:lang w:val="ru-RU"/>
        </w:rPr>
      </w:pPr>
      <w:r w:rsidRPr="00C87149">
        <w:rPr>
          <w:rFonts w:ascii="Times New Roman" w:hAnsi="Times New Roman"/>
          <w:color w:val="000000"/>
          <w:sz w:val="28"/>
          <w:lang w:val="ru-RU"/>
        </w:rPr>
        <w:t xml:space="preserve">К концу обучения в </w:t>
      </w:r>
      <w:r w:rsidRPr="00C87149">
        <w:rPr>
          <w:rFonts w:ascii="Times New Roman" w:hAnsi="Times New Roman"/>
          <w:b/>
          <w:color w:val="000000"/>
          <w:sz w:val="28"/>
          <w:lang w:val="ru-RU"/>
        </w:rPr>
        <w:t>4 классе</w:t>
      </w:r>
      <w:r w:rsidRPr="00C87149">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ОРКСЭ:</w:t>
      </w:r>
    </w:p>
    <w:p w:rsidR="005642F8" w:rsidRDefault="004B2984">
      <w:pPr>
        <w:spacing w:after="0"/>
        <w:ind w:left="120"/>
        <w:jc w:val="both"/>
      </w:pPr>
      <w:r>
        <w:rPr>
          <w:rFonts w:ascii="Times New Roman" w:hAnsi="Times New Roman"/>
          <w:b/>
          <w:color w:val="000000"/>
          <w:sz w:val="28"/>
        </w:rPr>
        <w:t>Модуль «Основы православной культуры»:</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православной этики;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lastRenderedPageBreak/>
        <w:t>– 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распознавать христианскую символику, объяснять своими словами её смысл (православный крест) и значение в православной культуре;</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рассказывать о художественной культуре в православной традиции, об иконописи; выделять и объяснять особенности икон в сравнении с картинами;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8"/>
        </w:numPr>
        <w:spacing w:after="0"/>
        <w:jc w:val="both"/>
        <w:rPr>
          <w:lang w:val="ru-RU"/>
        </w:rPr>
      </w:pPr>
      <w:r w:rsidRPr="00C87149">
        <w:rPr>
          <w:rFonts w:ascii="Times New Roman" w:hAnsi="Times New Roman"/>
          <w:color w:val="000000"/>
          <w:sz w:val="28"/>
          <w:lang w:val="ru-RU"/>
        </w:rPr>
        <w:lastRenderedPageBreak/>
        <w:t>– 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5642F8" w:rsidRPr="00C87149" w:rsidRDefault="004B2984">
      <w:pPr>
        <w:spacing w:after="0"/>
        <w:ind w:left="120"/>
        <w:jc w:val="both"/>
        <w:rPr>
          <w:lang w:val="ru-RU"/>
        </w:rPr>
      </w:pPr>
      <w:r w:rsidRPr="00C87149">
        <w:rPr>
          <w:rFonts w:ascii="Times New Roman" w:hAnsi="Times New Roman"/>
          <w:b/>
          <w:color w:val="000000"/>
          <w:sz w:val="28"/>
          <w:lang w:val="ru-RU"/>
        </w:rPr>
        <w:t>Модуль «Основы исламской культуры»</w:t>
      </w:r>
    </w:p>
    <w:p w:rsidR="005642F8" w:rsidRPr="00C87149" w:rsidRDefault="004B2984">
      <w:pPr>
        <w:spacing w:after="0"/>
        <w:ind w:firstLine="600"/>
        <w:jc w:val="both"/>
        <w:rPr>
          <w:lang w:val="ru-RU"/>
        </w:rPr>
      </w:pPr>
      <w:r w:rsidRPr="00C87149">
        <w:rPr>
          <w:rFonts w:ascii="Times New Roman" w:hAnsi="Times New Roman"/>
          <w:color w:val="000000"/>
          <w:sz w:val="28"/>
          <w:lang w:val="ru-RU"/>
        </w:rPr>
        <w:t>Предметные результаты освоения образовательной программы модуля «Основы исламской культуры» должны отражать сформированность умений:</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исламской этики;</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 мировоззрении (картине мира) в исламской культуре, единобожии, вере и её основах;</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рассказывать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рассказывать о назначении и устройстве мечети (минбар, михраб), нормах поведения в мечети, общения с верующими и служителями ислама;</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рассказывать о праздниках в исламе (Уразабайрам, Курбанбайрам, Маулид);</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xml:space="preserve">– раскрывать основное содержание норм отношений в исламской семье, обязанностей и ответственности членов семьи; норм отношений детей к </w:t>
      </w:r>
      <w:r w:rsidRPr="00C87149">
        <w:rPr>
          <w:rFonts w:ascii="Times New Roman" w:hAnsi="Times New Roman"/>
          <w:color w:val="000000"/>
          <w:sz w:val="28"/>
          <w:lang w:val="ru-RU"/>
        </w:rPr>
        <w:lastRenderedPageBreak/>
        <w:t>отцу, матери, братьям и сёстрам, старшим по возрасту, предкам; норм отношений с дальними родственниками, соседями; исламских семейных ценностей;</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распознавать исламскую символику, объяснять своими словами её смысл и охарактеризовать назначение исламского орнамента;</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9"/>
        </w:numPr>
        <w:spacing w:after="0"/>
        <w:jc w:val="both"/>
        <w:rPr>
          <w:lang w:val="ru-RU"/>
        </w:rPr>
      </w:pPr>
      <w:r w:rsidRPr="00C87149">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исламской духовно нравственной культуре, традиции.</w:t>
      </w:r>
    </w:p>
    <w:p w:rsidR="005642F8" w:rsidRPr="00C87149" w:rsidRDefault="004B2984">
      <w:pPr>
        <w:spacing w:after="0" w:line="264" w:lineRule="auto"/>
        <w:ind w:left="120"/>
        <w:jc w:val="both"/>
        <w:rPr>
          <w:lang w:val="ru-RU"/>
        </w:rPr>
      </w:pPr>
      <w:r w:rsidRPr="00C87149">
        <w:rPr>
          <w:rFonts w:ascii="Times New Roman" w:hAnsi="Times New Roman"/>
          <w:b/>
          <w:color w:val="000000"/>
          <w:sz w:val="28"/>
          <w:lang w:val="ru-RU"/>
        </w:rPr>
        <w:t>Модуль «Основы буддийской культуры»</w:t>
      </w:r>
    </w:p>
    <w:p w:rsidR="005642F8" w:rsidRPr="00C87149" w:rsidRDefault="004B2984">
      <w:pPr>
        <w:spacing w:after="0" w:line="264" w:lineRule="auto"/>
        <w:ind w:firstLine="600"/>
        <w:jc w:val="both"/>
        <w:rPr>
          <w:lang w:val="ru-RU"/>
        </w:rPr>
      </w:pPr>
      <w:r w:rsidRPr="00C87149">
        <w:rPr>
          <w:rFonts w:ascii="Times New Roman" w:hAnsi="Times New Roman"/>
          <w:color w:val="000000"/>
          <w:sz w:val="28"/>
          <w:lang w:val="ru-RU"/>
        </w:rPr>
        <w:t>Предметные результаты освоения образовательной программы модуля «Основы буддийской культуры» должны отражать сформированность умений:</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lastRenderedPageBreak/>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буддийской этики;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 мировоззрении (картине мира) в буддийской культуре, учении о Будде (буддах), бодхисатвах,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рассказывать о буддийских писаниях, ламах, службах; смысле принятия, восьмеричном пути и карме;</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рассказывать о назначении и устройстве буддийского храма, нормах поведения в храме, общения с мирскими последователями и ламами;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рассказывать о праздниках в буддизме, аскезе;</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распознавать буддийскую символику, объяснять своими словами её смысл и значение в буддийской культуре;</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lastRenderedPageBreak/>
        <w:t>– рассказывать о художественной культуре в буддийской традиции;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10"/>
        </w:numPr>
        <w:spacing w:after="0"/>
        <w:jc w:val="both"/>
        <w:rPr>
          <w:lang w:val="ru-RU"/>
        </w:rPr>
      </w:pPr>
      <w:r w:rsidRPr="00C87149">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5642F8" w:rsidRPr="00C87149" w:rsidRDefault="004B2984">
      <w:pPr>
        <w:spacing w:after="0"/>
        <w:ind w:left="120"/>
        <w:jc w:val="both"/>
        <w:rPr>
          <w:lang w:val="ru-RU"/>
        </w:rPr>
      </w:pPr>
      <w:r w:rsidRPr="00C87149">
        <w:rPr>
          <w:rFonts w:ascii="Times New Roman" w:hAnsi="Times New Roman"/>
          <w:b/>
          <w:color w:val="000000"/>
          <w:sz w:val="28"/>
          <w:lang w:val="ru-RU"/>
        </w:rPr>
        <w:t>Модуль «Основы иудейской культуры»</w:t>
      </w:r>
    </w:p>
    <w:p w:rsidR="005642F8" w:rsidRPr="00C87149" w:rsidRDefault="004B2984">
      <w:pPr>
        <w:spacing w:after="0"/>
        <w:ind w:firstLine="600"/>
        <w:jc w:val="both"/>
        <w:rPr>
          <w:lang w:val="ru-RU"/>
        </w:rPr>
      </w:pPr>
      <w:r w:rsidRPr="00C87149">
        <w:rPr>
          <w:rFonts w:ascii="Times New Roman" w:hAnsi="Times New Roman"/>
          <w:color w:val="000000"/>
          <w:sz w:val="28"/>
          <w:lang w:val="ru-RU"/>
        </w:rPr>
        <w:t>Предметные результаты освоения образовательной программы модуля «Основы иудейской культуры» должны отражать сформированность умений:</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lastRenderedPageBreak/>
        <w:t>– 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иудейской этики;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рассказывать о священных текстах иудаизма – Торе и Танахе, о Талмуде, произведениях выдающихся деятелей иудаизма, богослужениях, молитвах;</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рассказывать о назначении и устройстве синагоги, о раввинах, нормах поведения в синагоге, общения с мирянами и раввинами;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рассказывать об иудейских праздниках (не менее четырёх, включая РошаШана, ЙомКиппур, Суккот, Песах), постах, назначении поста;</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распознавать иудейскую символику, объяснять своими словами её смысл (магендовид) и значение в еврейской культуре;</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lastRenderedPageBreak/>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11"/>
        </w:numPr>
        <w:spacing w:after="0"/>
        <w:jc w:val="both"/>
        <w:rPr>
          <w:lang w:val="ru-RU"/>
        </w:rPr>
      </w:pPr>
      <w:r w:rsidRPr="00C87149">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5642F8" w:rsidRPr="00C87149" w:rsidRDefault="004B2984">
      <w:pPr>
        <w:spacing w:after="0"/>
        <w:ind w:left="120"/>
        <w:jc w:val="both"/>
        <w:rPr>
          <w:lang w:val="ru-RU"/>
        </w:rPr>
      </w:pPr>
      <w:r w:rsidRPr="00C87149">
        <w:rPr>
          <w:rFonts w:ascii="Times New Roman" w:hAnsi="Times New Roman"/>
          <w:b/>
          <w:color w:val="000000"/>
          <w:sz w:val="28"/>
          <w:lang w:val="ru-RU"/>
        </w:rPr>
        <w:t>Модуль «Основы религиозных культур народов России»</w:t>
      </w:r>
    </w:p>
    <w:p w:rsidR="005642F8" w:rsidRPr="00C87149" w:rsidRDefault="004B2984">
      <w:pPr>
        <w:spacing w:after="0"/>
        <w:ind w:firstLine="600"/>
        <w:jc w:val="both"/>
        <w:rPr>
          <w:lang w:val="ru-RU"/>
        </w:rPr>
      </w:pPr>
      <w:r w:rsidRPr="00C87149">
        <w:rPr>
          <w:rFonts w:ascii="Times New Roman" w:hAnsi="Times New Roman"/>
          <w:color w:val="000000"/>
          <w:sz w:val="28"/>
          <w:lang w:val="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 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lastRenderedPageBreak/>
        <w:t>– соотносить нравственные формы поведения с нравственными нормами, заповедями в традиционных религиях народов России;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lastRenderedPageBreak/>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12"/>
        </w:numPr>
        <w:spacing w:after="0"/>
        <w:jc w:val="both"/>
        <w:rPr>
          <w:lang w:val="ru-RU"/>
        </w:rPr>
      </w:pPr>
      <w:r w:rsidRPr="00C87149">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традиционных религиях народов России.</w:t>
      </w:r>
    </w:p>
    <w:p w:rsidR="005642F8" w:rsidRPr="00C87149" w:rsidRDefault="004B2984">
      <w:pPr>
        <w:spacing w:after="0" w:line="252" w:lineRule="auto"/>
        <w:ind w:left="120"/>
        <w:jc w:val="both"/>
        <w:rPr>
          <w:lang w:val="ru-RU"/>
        </w:rPr>
      </w:pPr>
      <w:r w:rsidRPr="00C87149">
        <w:rPr>
          <w:rFonts w:ascii="Times New Roman" w:hAnsi="Times New Roman"/>
          <w:b/>
          <w:color w:val="000000"/>
          <w:sz w:val="28"/>
          <w:lang w:val="ru-RU"/>
        </w:rPr>
        <w:t>Модуль «Основы светской этики»</w:t>
      </w:r>
    </w:p>
    <w:p w:rsidR="005642F8" w:rsidRPr="00C87149" w:rsidRDefault="004B2984">
      <w:pPr>
        <w:spacing w:after="0" w:line="252" w:lineRule="auto"/>
        <w:ind w:firstLine="600"/>
        <w:jc w:val="both"/>
        <w:rPr>
          <w:lang w:val="ru-RU"/>
        </w:rPr>
      </w:pPr>
      <w:r w:rsidRPr="00C87149">
        <w:rPr>
          <w:rFonts w:ascii="Times New Roman" w:hAnsi="Times New Roman"/>
          <w:color w:val="000000"/>
          <w:sz w:val="28"/>
          <w:lang w:val="ru-RU"/>
        </w:rPr>
        <w:t>Предметные результаты освоения образовательной программы модуля «Основы светской этики» должны отражать сформированность умений:</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xml:space="preserve">– 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w:t>
      </w:r>
      <w:r w:rsidRPr="00C87149">
        <w:rPr>
          <w:rFonts w:ascii="Times New Roman" w:hAnsi="Times New Roman"/>
          <w:color w:val="000000"/>
          <w:sz w:val="28"/>
          <w:lang w:val="ru-RU"/>
        </w:rPr>
        <w:lastRenderedPageBreak/>
        <w:t>отношениях между людьми в российском обществе; объяснять «золотое правило нравственности»;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xml:space="preserve">– распознавать российскую государственную символику, символику своего </w:t>
      </w:r>
      <w:r w:rsidRPr="00C87149">
        <w:rPr>
          <w:rFonts w:ascii="Times New Roman" w:hAnsi="Times New Roman"/>
          <w:color w:val="000000"/>
          <w:spacing w:val="-4"/>
          <w:sz w:val="28"/>
          <w:lang w:val="ru-RU"/>
        </w:rPr>
        <w:t>региона, объяснять её значение, выражать уважение российской государственности,</w:t>
      </w:r>
      <w:r w:rsidRPr="00C87149">
        <w:rPr>
          <w:rFonts w:ascii="Times New Roman" w:hAnsi="Times New Roman"/>
          <w:color w:val="000000"/>
          <w:sz w:val="28"/>
          <w:lang w:val="ru-RU"/>
        </w:rPr>
        <w:t xml:space="preserve"> законов в российском обществе, законных интересов и прав людей, сограждан;</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lastRenderedPageBreak/>
        <w:t>– рассказывать о российских культурных и природных памятниках, о культурных и природных достопримечательностях своего региона;</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объяснять своими словами роль светской (гражданской) этики в становлении российской государственности;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xml:space="preserve">– </w:t>
      </w:r>
      <w:r w:rsidRPr="00C87149">
        <w:rPr>
          <w:rFonts w:ascii="Times New Roman" w:hAnsi="Times New Roman"/>
          <w:color w:val="000000"/>
          <w:spacing w:val="-4"/>
          <w:sz w:val="28"/>
          <w:lang w:val="ru-RU"/>
        </w:rPr>
        <w:t>приводить примеры нравственных поступков, совершаемых с использованием</w:t>
      </w:r>
      <w:r w:rsidRPr="00C87149">
        <w:rPr>
          <w:rFonts w:ascii="Times New Roman" w:hAnsi="Times New Roman"/>
          <w:color w:val="000000"/>
          <w:sz w:val="28"/>
          <w:lang w:val="ru-RU"/>
        </w:rPr>
        <w:t xml:space="preserve"> этических норм российской светской (гражданской) этики и внутренней установки личности поступать согласно своей совести;</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642F8" w:rsidRPr="00C87149" w:rsidRDefault="004B2984">
      <w:pPr>
        <w:numPr>
          <w:ilvl w:val="0"/>
          <w:numId w:val="13"/>
        </w:numPr>
        <w:spacing w:after="0"/>
        <w:jc w:val="both"/>
        <w:rPr>
          <w:lang w:val="ru-RU"/>
        </w:rPr>
      </w:pPr>
      <w:r w:rsidRPr="00C87149">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российской светской (гражданской) этике.</w:t>
      </w:r>
    </w:p>
    <w:p w:rsidR="005642F8" w:rsidRPr="00C87149" w:rsidRDefault="005642F8">
      <w:pPr>
        <w:spacing w:after="0" w:line="264" w:lineRule="auto"/>
        <w:ind w:left="120"/>
        <w:jc w:val="both"/>
        <w:rPr>
          <w:lang w:val="ru-RU"/>
        </w:rPr>
      </w:pPr>
    </w:p>
    <w:p w:rsidR="005642F8" w:rsidRPr="00C87149" w:rsidRDefault="005642F8">
      <w:pPr>
        <w:rPr>
          <w:lang w:val="ru-RU"/>
        </w:rPr>
        <w:sectPr w:rsidR="005642F8" w:rsidRPr="00C87149">
          <w:pgSz w:w="11906" w:h="16383"/>
          <w:pgMar w:top="1134" w:right="850" w:bottom="1134" w:left="1701" w:header="720" w:footer="720" w:gutter="0"/>
          <w:cols w:space="720"/>
        </w:sectPr>
      </w:pPr>
    </w:p>
    <w:p w:rsidR="005642F8" w:rsidRPr="00C87149" w:rsidRDefault="004B2984">
      <w:pPr>
        <w:spacing w:after="0"/>
        <w:ind w:left="120"/>
        <w:rPr>
          <w:lang w:val="ru-RU"/>
        </w:rPr>
      </w:pPr>
      <w:bookmarkStart w:id="5" w:name="block-75195524"/>
      <w:bookmarkEnd w:id="4"/>
      <w:r w:rsidRPr="00C87149">
        <w:rPr>
          <w:rFonts w:ascii="Times New Roman" w:hAnsi="Times New Roman"/>
          <w:b/>
          <w:color w:val="000000"/>
          <w:sz w:val="28"/>
          <w:lang w:val="ru-RU"/>
        </w:rPr>
        <w:lastRenderedPageBreak/>
        <w:t xml:space="preserve"> ТЕМАТИЧЕСКОЕ ПЛАНИРОВАНИЕ </w:t>
      </w:r>
    </w:p>
    <w:p w:rsidR="005642F8" w:rsidRPr="00C87149" w:rsidRDefault="004B2984">
      <w:pPr>
        <w:spacing w:after="0"/>
        <w:ind w:left="120"/>
        <w:rPr>
          <w:lang w:val="ru-RU"/>
        </w:rPr>
      </w:pPr>
      <w:r w:rsidRPr="00C87149">
        <w:rPr>
          <w:rFonts w:ascii="Times New Roman" w:hAnsi="Times New Roman"/>
          <w:b/>
          <w:color w:val="000000"/>
          <w:sz w:val="28"/>
          <w:lang w:val="ru-RU"/>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5642F8">
        <w:trPr>
          <w:trHeight w:val="144"/>
          <w:tblCellSpacing w:w="20" w:type="nil"/>
        </w:trPr>
        <w:tc>
          <w:tcPr>
            <w:tcW w:w="407"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4048"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881"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588"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683"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4048"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Культура и религия. Введение в православную духовную традицию</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Во что верят православные христиане</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Добро и зло в православной традиции. Золотое правило нравственности. Любовь к ближнему</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Отношение к труду. Долг и ответственность</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4048" w:type="dxa"/>
            <w:tcMar>
              <w:top w:w="50" w:type="dxa"/>
              <w:left w:w="100" w:type="dxa"/>
            </w:tcMar>
            <w:vAlign w:val="center"/>
          </w:tcPr>
          <w:p w:rsidR="005642F8" w:rsidRDefault="004B2984">
            <w:pPr>
              <w:spacing w:after="0"/>
              <w:ind w:left="135"/>
            </w:pPr>
            <w:r>
              <w:rPr>
                <w:rFonts w:ascii="Times New Roman" w:hAnsi="Times New Roman"/>
                <w:color w:val="000000"/>
                <w:sz w:val="24"/>
              </w:rPr>
              <w:t>Милосердие и сострадание</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4048" w:type="dxa"/>
            <w:tcMar>
              <w:top w:w="50" w:type="dxa"/>
              <w:left w:w="100" w:type="dxa"/>
            </w:tcMar>
            <w:vAlign w:val="center"/>
          </w:tcPr>
          <w:p w:rsidR="005642F8" w:rsidRDefault="004B2984">
            <w:pPr>
              <w:spacing w:after="0"/>
              <w:ind w:left="135"/>
            </w:pPr>
            <w:r>
              <w:rPr>
                <w:rFonts w:ascii="Times New Roman" w:hAnsi="Times New Roman"/>
                <w:color w:val="000000"/>
                <w:sz w:val="24"/>
              </w:rPr>
              <w:t>Православие в России</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5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Православный храм и другие святыни</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4048" w:type="dxa"/>
            <w:tcMar>
              <w:top w:w="50" w:type="dxa"/>
              <w:left w:w="100" w:type="dxa"/>
            </w:tcMar>
            <w:vAlign w:val="center"/>
          </w:tcPr>
          <w:p w:rsidR="005642F8" w:rsidRDefault="004B2984">
            <w:pPr>
              <w:spacing w:after="0"/>
              <w:ind w:left="135"/>
            </w:pPr>
            <w:r w:rsidRPr="00C87149">
              <w:rPr>
                <w:rFonts w:ascii="Times New Roman" w:hAnsi="Times New Roman"/>
                <w:color w:val="000000"/>
                <w:sz w:val="24"/>
                <w:lang w:val="ru-RU"/>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r>
              <w:rPr>
                <w:rFonts w:ascii="Times New Roman" w:hAnsi="Times New Roman"/>
                <w:color w:val="000000"/>
                <w:sz w:val="24"/>
              </w:rPr>
              <w:t>Праздники</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10</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Христианская семья и её ценности</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11</w:t>
            </w:r>
          </w:p>
        </w:tc>
        <w:tc>
          <w:tcPr>
            <w:tcW w:w="4048"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lastRenderedPageBreak/>
              <w:t>ОБЩЕЕ КОЛИЧЕСТВО ЧАСОВ ПО ПРОГРАММЕ</w:t>
            </w:r>
          </w:p>
        </w:tc>
        <w:tc>
          <w:tcPr>
            <w:tcW w:w="138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6" w:name="block-75195531"/>
      <w:bookmarkEnd w:id="5"/>
      <w:r>
        <w:rPr>
          <w:rFonts w:ascii="Times New Roman" w:hAnsi="Times New Roman"/>
          <w:b/>
          <w:color w:val="000000"/>
          <w:sz w:val="28"/>
        </w:rPr>
        <w:lastRenderedPageBreak/>
        <w:t xml:space="preserve"> ТЕМАТИЧЕСКОЕ ПЛАНИРОВАНИЕ </w:t>
      </w:r>
    </w:p>
    <w:p w:rsidR="005642F8" w:rsidRDefault="004B2984">
      <w:pPr>
        <w:spacing w:after="0"/>
        <w:ind w:left="120"/>
      </w:pPr>
      <w:r>
        <w:rPr>
          <w:rFonts w:ascii="Times New Roman" w:hAnsi="Times New Roman"/>
          <w:b/>
          <w:color w:val="000000"/>
          <w:sz w:val="28"/>
        </w:rPr>
        <w:t xml:space="preserve"> МОДУЛЬ "ОСНОВЫ ИСЛАМСКОЙ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1"/>
        <w:gridCol w:w="4600"/>
        <w:gridCol w:w="1567"/>
        <w:gridCol w:w="1841"/>
        <w:gridCol w:w="1910"/>
        <w:gridCol w:w="2702"/>
      </w:tblGrid>
      <w:tr w:rsidR="005642F8">
        <w:trPr>
          <w:trHeight w:val="144"/>
          <w:tblCellSpacing w:w="20" w:type="nil"/>
        </w:trPr>
        <w:tc>
          <w:tcPr>
            <w:tcW w:w="474"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2845"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702"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997"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722"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808"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2845"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Культура и религия. Введение в исламскую духовную традицию</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Пророк Мухаммад — образец человека и учитель нравственности в исламской традиции</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2845" w:type="dxa"/>
            <w:tcMar>
              <w:top w:w="50" w:type="dxa"/>
              <w:left w:w="100" w:type="dxa"/>
            </w:tcMar>
            <w:vAlign w:val="center"/>
          </w:tcPr>
          <w:p w:rsidR="005642F8" w:rsidRDefault="004B2984">
            <w:pPr>
              <w:spacing w:after="0"/>
              <w:ind w:left="135"/>
            </w:pPr>
            <w:r>
              <w:rPr>
                <w:rFonts w:ascii="Times New Roman" w:hAnsi="Times New Roman"/>
                <w:color w:val="000000"/>
                <w:sz w:val="24"/>
              </w:rPr>
              <w:t>Коран и Сунна</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Во что верят правоверные мусульмане (вера в Аллаха, в ангелов и посланников Бога, в Божественные Писания, в Судный день, в предопределение)</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Пять столпов исламской веры. Обязанности мусульман</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Творческие работы учащихся. Доработка творческих работ учащихся при участии взрослых и друзей</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2845" w:type="dxa"/>
            <w:tcMar>
              <w:top w:w="50" w:type="dxa"/>
              <w:left w:w="100" w:type="dxa"/>
            </w:tcMar>
            <w:vAlign w:val="center"/>
          </w:tcPr>
          <w:p w:rsidR="005642F8" w:rsidRDefault="004B2984">
            <w:pPr>
              <w:spacing w:after="0"/>
              <w:ind w:left="135"/>
            </w:pPr>
            <w:r>
              <w:rPr>
                <w:rFonts w:ascii="Times New Roman" w:hAnsi="Times New Roman"/>
                <w:color w:val="000000"/>
                <w:sz w:val="24"/>
              </w:rPr>
              <w:t>История ислама в России</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2845" w:type="dxa"/>
            <w:tcMar>
              <w:top w:w="50" w:type="dxa"/>
              <w:left w:w="100" w:type="dxa"/>
            </w:tcMar>
            <w:vAlign w:val="center"/>
          </w:tcPr>
          <w:p w:rsidR="005642F8" w:rsidRDefault="004B2984">
            <w:pPr>
              <w:spacing w:after="0"/>
              <w:ind w:left="135"/>
            </w:pPr>
            <w:r>
              <w:rPr>
                <w:rFonts w:ascii="Times New Roman" w:hAnsi="Times New Roman"/>
                <w:color w:val="000000"/>
                <w:sz w:val="24"/>
              </w:rPr>
              <w:t>Нравственные основы ислама</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9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10</w:t>
            </w:r>
          </w:p>
        </w:tc>
        <w:tc>
          <w:tcPr>
            <w:tcW w:w="2845" w:type="dxa"/>
            <w:tcMar>
              <w:top w:w="50" w:type="dxa"/>
              <w:left w:w="100" w:type="dxa"/>
            </w:tcMar>
            <w:vAlign w:val="center"/>
          </w:tcPr>
          <w:p w:rsidR="005642F8" w:rsidRDefault="004B2984">
            <w:pPr>
              <w:spacing w:after="0"/>
              <w:ind w:left="135"/>
            </w:pPr>
            <w:r w:rsidRPr="00C87149">
              <w:rPr>
                <w:rFonts w:ascii="Times New Roman" w:hAnsi="Times New Roman"/>
                <w:color w:val="000000"/>
                <w:sz w:val="24"/>
                <w:lang w:val="ru-RU"/>
              </w:rPr>
              <w:t xml:space="preserve">Наука, искусство — достижения исламской культуры. </w:t>
            </w:r>
            <w:r>
              <w:rPr>
                <w:rFonts w:ascii="Times New Roman" w:hAnsi="Times New Roman"/>
                <w:color w:val="000000"/>
                <w:sz w:val="24"/>
              </w:rPr>
              <w:t>Мечеть</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3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t>11</w:t>
            </w:r>
          </w:p>
        </w:tc>
        <w:tc>
          <w:tcPr>
            <w:tcW w:w="2845" w:type="dxa"/>
            <w:tcMar>
              <w:top w:w="50" w:type="dxa"/>
              <w:left w:w="100" w:type="dxa"/>
            </w:tcMar>
            <w:vAlign w:val="center"/>
          </w:tcPr>
          <w:p w:rsidR="005642F8" w:rsidRDefault="004B2984">
            <w:pPr>
              <w:spacing w:after="0"/>
              <w:ind w:left="135"/>
            </w:pPr>
            <w:r>
              <w:rPr>
                <w:rFonts w:ascii="Times New Roman" w:hAnsi="Times New Roman"/>
                <w:color w:val="000000"/>
                <w:sz w:val="24"/>
              </w:rPr>
              <w:t xml:space="preserve">Мусумальнское летоисчисление. </w:t>
            </w:r>
            <w:r>
              <w:rPr>
                <w:rFonts w:ascii="Times New Roman" w:hAnsi="Times New Roman"/>
                <w:color w:val="000000"/>
                <w:sz w:val="24"/>
              </w:rPr>
              <w:lastRenderedPageBreak/>
              <w:t>Праздники ислама</w:t>
            </w:r>
          </w:p>
        </w:tc>
        <w:tc>
          <w:tcPr>
            <w:tcW w:w="997"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lastRenderedPageBreak/>
              <w:t xml:space="preserve"> 1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474" w:type="dxa"/>
            <w:tcMar>
              <w:top w:w="50" w:type="dxa"/>
              <w:left w:w="100" w:type="dxa"/>
            </w:tcMar>
            <w:vAlign w:val="center"/>
          </w:tcPr>
          <w:p w:rsidR="005642F8" w:rsidRDefault="004B2984">
            <w:pPr>
              <w:spacing w:after="0"/>
            </w:pPr>
            <w:r>
              <w:rPr>
                <w:rFonts w:ascii="Times New Roman" w:hAnsi="Times New Roman"/>
                <w:color w:val="000000"/>
                <w:sz w:val="24"/>
              </w:rPr>
              <w:lastRenderedPageBreak/>
              <w:t>12</w:t>
            </w:r>
          </w:p>
        </w:tc>
        <w:tc>
          <w:tcPr>
            <w:tcW w:w="2845"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Любовь и уважение к Отечеству</w:t>
            </w:r>
          </w:p>
        </w:tc>
        <w:tc>
          <w:tcPr>
            <w:tcW w:w="99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2" w:type="dxa"/>
            <w:tcMar>
              <w:top w:w="50" w:type="dxa"/>
              <w:left w:w="100" w:type="dxa"/>
            </w:tcMar>
            <w:vAlign w:val="center"/>
          </w:tcPr>
          <w:p w:rsidR="005642F8" w:rsidRDefault="005642F8">
            <w:pPr>
              <w:spacing w:after="0"/>
              <w:ind w:left="135"/>
              <w:jc w:val="center"/>
            </w:pPr>
          </w:p>
        </w:tc>
        <w:tc>
          <w:tcPr>
            <w:tcW w:w="1808" w:type="dxa"/>
            <w:tcMar>
              <w:top w:w="50" w:type="dxa"/>
              <w:left w:w="100" w:type="dxa"/>
            </w:tcMar>
            <w:vAlign w:val="center"/>
          </w:tcPr>
          <w:p w:rsidR="005642F8" w:rsidRDefault="005642F8">
            <w:pPr>
              <w:spacing w:after="0"/>
              <w:ind w:left="135"/>
              <w:jc w:val="center"/>
            </w:pPr>
          </w:p>
        </w:tc>
        <w:tc>
          <w:tcPr>
            <w:tcW w:w="2702"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ОБЩЕЕ КОЛИЧЕСТВО ЧАСОВ ПО ПРОГРАММЕ</w:t>
            </w:r>
          </w:p>
        </w:tc>
        <w:tc>
          <w:tcPr>
            <w:tcW w:w="1567"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2"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808"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702"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7" w:name="block-75195532"/>
      <w:bookmarkEnd w:id="6"/>
      <w:r>
        <w:rPr>
          <w:rFonts w:ascii="Times New Roman" w:hAnsi="Times New Roman"/>
          <w:b/>
          <w:color w:val="000000"/>
          <w:sz w:val="28"/>
        </w:rPr>
        <w:lastRenderedPageBreak/>
        <w:t xml:space="preserve"> ТЕМАТИЧЕСКОЕ ПЛАНИРОВАНИЕ </w:t>
      </w:r>
    </w:p>
    <w:p w:rsidR="005642F8" w:rsidRDefault="004B2984">
      <w:pPr>
        <w:spacing w:after="0"/>
        <w:ind w:left="120"/>
      </w:pPr>
      <w:r>
        <w:rPr>
          <w:rFonts w:ascii="Times New Roman" w:hAnsi="Times New Roman"/>
          <w:b/>
          <w:color w:val="000000"/>
          <w:sz w:val="28"/>
        </w:rPr>
        <w:t xml:space="preserve"> МОДУЛЬ "ОСНОВЫ БУДДИЙСКОЙ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639"/>
      </w:tblGrid>
      <w:tr w:rsidR="005642F8">
        <w:trPr>
          <w:trHeight w:val="144"/>
          <w:tblCellSpacing w:w="20" w:type="nil"/>
        </w:trPr>
        <w:tc>
          <w:tcPr>
            <w:tcW w:w="461"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3080"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974"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696"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783"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Культура и религия. Введение в буддийскую духовную традицию</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Основатель буддизма — Сиддхартха Гаутама. Будда и его учение</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Буддийский священный канон Трипитака</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Буддийская картина мира</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Добро и зло. Принцип ненасилия</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Человек в буддийской картине мира</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Сострадание и милосердие</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Отношение к природе</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10</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Буддийские учители Будды и бодхисаттвы</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11</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Семья в буддийской культуре и её ценности</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12</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Творческие работы учащихся</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13</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Обобщающий урок</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14</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Буддизм в России</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15</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Путь духовного совершенствования</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16</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Буддийское учение о добродетелях</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lastRenderedPageBreak/>
              <w:t>17</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Буддийские символы</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18</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Буддийские ритуалы и обряды</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19</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Буддийские святыни</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20</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Буддийские священные сооружения</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21</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Буддийский храм</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22</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Буддийский календарь</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23</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Буддийские праздники</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24</w:t>
            </w:r>
          </w:p>
        </w:tc>
        <w:tc>
          <w:tcPr>
            <w:tcW w:w="3080" w:type="dxa"/>
            <w:tcMar>
              <w:top w:w="50" w:type="dxa"/>
              <w:left w:w="100" w:type="dxa"/>
            </w:tcMar>
            <w:vAlign w:val="center"/>
          </w:tcPr>
          <w:p w:rsidR="005642F8" w:rsidRDefault="004B2984">
            <w:pPr>
              <w:spacing w:after="0"/>
              <w:ind w:left="135"/>
            </w:pPr>
            <w:r>
              <w:rPr>
                <w:rFonts w:ascii="Times New Roman" w:hAnsi="Times New Roman"/>
                <w:color w:val="000000"/>
                <w:sz w:val="24"/>
              </w:rPr>
              <w:t>Искусство в буддийской культуре</w:t>
            </w:r>
          </w:p>
        </w:tc>
        <w:tc>
          <w:tcPr>
            <w:tcW w:w="974"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461" w:type="dxa"/>
            <w:tcMar>
              <w:top w:w="50" w:type="dxa"/>
              <w:left w:w="100" w:type="dxa"/>
            </w:tcMar>
            <w:vAlign w:val="center"/>
          </w:tcPr>
          <w:p w:rsidR="005642F8" w:rsidRDefault="004B2984">
            <w:pPr>
              <w:spacing w:after="0"/>
            </w:pPr>
            <w:r>
              <w:rPr>
                <w:rFonts w:ascii="Times New Roman" w:hAnsi="Times New Roman"/>
                <w:color w:val="000000"/>
                <w:sz w:val="24"/>
              </w:rPr>
              <w:t>25</w:t>
            </w:r>
          </w:p>
        </w:tc>
        <w:tc>
          <w:tcPr>
            <w:tcW w:w="3080"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Любовь и уважение к Отечеству</w:t>
            </w:r>
          </w:p>
        </w:tc>
        <w:tc>
          <w:tcPr>
            <w:tcW w:w="974"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642F8" w:rsidRDefault="005642F8">
            <w:pPr>
              <w:spacing w:after="0"/>
              <w:ind w:left="135"/>
              <w:jc w:val="center"/>
            </w:pPr>
          </w:p>
        </w:tc>
        <w:tc>
          <w:tcPr>
            <w:tcW w:w="1783" w:type="dxa"/>
            <w:tcMar>
              <w:top w:w="50" w:type="dxa"/>
              <w:left w:w="100" w:type="dxa"/>
            </w:tcMar>
            <w:vAlign w:val="center"/>
          </w:tcPr>
          <w:p w:rsidR="005642F8" w:rsidRDefault="005642F8">
            <w:pPr>
              <w:spacing w:after="0"/>
              <w:ind w:left="135"/>
              <w:jc w:val="center"/>
            </w:pPr>
          </w:p>
        </w:tc>
        <w:tc>
          <w:tcPr>
            <w:tcW w:w="2639"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6"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783"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8" w:name="block-75195533"/>
      <w:bookmarkEnd w:id="7"/>
      <w:r>
        <w:rPr>
          <w:rFonts w:ascii="Times New Roman" w:hAnsi="Times New Roman"/>
          <w:b/>
          <w:color w:val="000000"/>
          <w:sz w:val="28"/>
        </w:rPr>
        <w:lastRenderedPageBreak/>
        <w:t xml:space="preserve"> ТЕМАТИЧЕСКОЕ ПЛАНИРОВАНИЕ </w:t>
      </w:r>
    </w:p>
    <w:p w:rsidR="005642F8" w:rsidRDefault="004B2984">
      <w:pPr>
        <w:spacing w:after="0"/>
        <w:ind w:left="120"/>
      </w:pPr>
      <w:r>
        <w:rPr>
          <w:rFonts w:ascii="Times New Roman" w:hAnsi="Times New Roman"/>
          <w:b/>
          <w:color w:val="000000"/>
          <w:sz w:val="28"/>
        </w:rPr>
        <w:t xml:space="preserve"> МОДУЛЬ "ОСНОВЫ ИУДЕЙСКОЙ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rsidR="005642F8">
        <w:trPr>
          <w:trHeight w:val="144"/>
          <w:tblCellSpacing w:w="20" w:type="nil"/>
        </w:trPr>
        <w:tc>
          <w:tcPr>
            <w:tcW w:w="476"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2816"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999"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726"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811"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2816" w:type="dxa"/>
            <w:tcMar>
              <w:top w:w="50" w:type="dxa"/>
              <w:left w:w="100" w:type="dxa"/>
            </w:tcMar>
            <w:vAlign w:val="center"/>
          </w:tcPr>
          <w:p w:rsidR="005642F8" w:rsidRDefault="004B2984">
            <w:pPr>
              <w:spacing w:after="0"/>
              <w:ind w:left="135"/>
            </w:pPr>
            <w:r w:rsidRPr="00C87149">
              <w:rPr>
                <w:rFonts w:ascii="Times New Roman" w:hAnsi="Times New Roman"/>
                <w:color w:val="000000"/>
                <w:sz w:val="24"/>
                <w:lang w:val="ru-RU"/>
              </w:rPr>
              <w:t xml:space="preserve">Введение в иудейскую духовную традицию. </w:t>
            </w:r>
            <w:r>
              <w:rPr>
                <w:rFonts w:ascii="Times New Roman" w:hAnsi="Times New Roman"/>
                <w:color w:val="000000"/>
                <w:sz w:val="24"/>
              </w:rPr>
              <w:t>Культура и религия</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2816" w:type="dxa"/>
            <w:tcMar>
              <w:top w:w="50" w:type="dxa"/>
              <w:left w:w="100" w:type="dxa"/>
            </w:tcMar>
            <w:vAlign w:val="center"/>
          </w:tcPr>
          <w:p w:rsidR="005642F8" w:rsidRDefault="004B2984">
            <w:pPr>
              <w:spacing w:after="0"/>
              <w:ind w:left="135"/>
            </w:pPr>
            <w:r w:rsidRPr="00C87149">
              <w:rPr>
                <w:rFonts w:ascii="Times New Roman" w:hAnsi="Times New Roman"/>
                <w:color w:val="000000"/>
                <w:sz w:val="24"/>
                <w:lang w:val="ru-RU"/>
              </w:rPr>
              <w:t xml:space="preserve">Тора — главная книга иудаизма. Сущность Торы. </w:t>
            </w:r>
            <w:r>
              <w:rPr>
                <w:rFonts w:ascii="Times New Roman" w:hAnsi="Times New Roman"/>
                <w:color w:val="000000"/>
                <w:sz w:val="24"/>
              </w:rPr>
              <w:t>«Золотое правило Гилеля»</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Письменная и Устная Тора. Классические тексты иудаизма</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Патриархи еврейского народа: от Авраама до Моше. Дарование Торы на горе Синай</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Пророки и праведники в иудейской культуре</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Храм в жизни иудеев</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Назначение синагоги и её устройство</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2816" w:type="dxa"/>
            <w:tcMar>
              <w:top w:w="50" w:type="dxa"/>
              <w:left w:w="100" w:type="dxa"/>
            </w:tcMar>
            <w:vAlign w:val="center"/>
          </w:tcPr>
          <w:p w:rsidR="005642F8" w:rsidRDefault="004B2984">
            <w:pPr>
              <w:spacing w:after="0"/>
              <w:ind w:left="135"/>
            </w:pPr>
            <w:r w:rsidRPr="00C87149">
              <w:rPr>
                <w:rFonts w:ascii="Times New Roman" w:hAnsi="Times New Roman"/>
                <w:color w:val="000000"/>
                <w:sz w:val="24"/>
                <w:lang w:val="ru-RU"/>
              </w:rPr>
              <w:t xml:space="preserve">Суббота (Шабат) в иудейской традиции. </w:t>
            </w:r>
            <w:r>
              <w:rPr>
                <w:rFonts w:ascii="Times New Roman" w:hAnsi="Times New Roman"/>
                <w:color w:val="000000"/>
                <w:sz w:val="24"/>
              </w:rPr>
              <w:t>Субботний ритуал</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10</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Молитвы и благословения в иудаизме</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11</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Добро и зло</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12</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lastRenderedPageBreak/>
              <w:t>13</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Иудаизм в России</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14</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Основные принципы иудаизма</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15</w:t>
            </w:r>
          </w:p>
        </w:tc>
        <w:tc>
          <w:tcPr>
            <w:tcW w:w="2816" w:type="dxa"/>
            <w:tcMar>
              <w:top w:w="50" w:type="dxa"/>
              <w:left w:w="100" w:type="dxa"/>
            </w:tcMar>
            <w:vAlign w:val="center"/>
          </w:tcPr>
          <w:p w:rsidR="005642F8" w:rsidRPr="00C87149" w:rsidRDefault="004B2984">
            <w:pPr>
              <w:spacing w:after="0"/>
              <w:ind w:left="135"/>
              <w:rPr>
                <w:lang w:val="ru-RU"/>
              </w:rPr>
            </w:pPr>
            <w:r w:rsidRPr="00C87149">
              <w:rPr>
                <w:rFonts w:ascii="Times New Roman" w:hAnsi="Times New Roman"/>
                <w:color w:val="000000"/>
                <w:sz w:val="24"/>
                <w:lang w:val="ru-RU"/>
              </w:rPr>
              <w:t>Милосердие, забота о слабых, взаимопомощь</w:t>
            </w:r>
          </w:p>
        </w:tc>
        <w:tc>
          <w:tcPr>
            <w:tcW w:w="999" w:type="dxa"/>
            <w:tcMar>
              <w:top w:w="50" w:type="dxa"/>
              <w:left w:w="100" w:type="dxa"/>
            </w:tcMar>
            <w:vAlign w:val="center"/>
          </w:tcPr>
          <w:p w:rsidR="005642F8" w:rsidRDefault="004B2984">
            <w:pPr>
              <w:spacing w:after="0"/>
              <w:ind w:left="135"/>
              <w:jc w:val="center"/>
            </w:pPr>
            <w:r w:rsidRPr="00C871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16</w:t>
            </w:r>
          </w:p>
        </w:tc>
        <w:tc>
          <w:tcPr>
            <w:tcW w:w="2816"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Традиции иудаизма в повседневной жизни евреев</w:t>
            </w:r>
          </w:p>
        </w:tc>
        <w:tc>
          <w:tcPr>
            <w:tcW w:w="999"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17</w:t>
            </w:r>
          </w:p>
        </w:tc>
        <w:tc>
          <w:tcPr>
            <w:tcW w:w="2816"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Совершеннолетие в иудаизме. Ответственное принятие заповедей</w:t>
            </w:r>
          </w:p>
        </w:tc>
        <w:tc>
          <w:tcPr>
            <w:tcW w:w="999"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18</w:t>
            </w:r>
          </w:p>
        </w:tc>
        <w:tc>
          <w:tcPr>
            <w:tcW w:w="2816"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Еврейский дом — еврейский мир: знакомство с историей и традицией</w:t>
            </w:r>
          </w:p>
        </w:tc>
        <w:tc>
          <w:tcPr>
            <w:tcW w:w="999"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19</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Еврейский календарь</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20</w:t>
            </w:r>
          </w:p>
        </w:tc>
        <w:tc>
          <w:tcPr>
            <w:tcW w:w="2816"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Еврейские праздники: их история и традиции</w:t>
            </w:r>
          </w:p>
        </w:tc>
        <w:tc>
          <w:tcPr>
            <w:tcW w:w="999"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21</w:t>
            </w:r>
          </w:p>
        </w:tc>
        <w:tc>
          <w:tcPr>
            <w:tcW w:w="2816" w:type="dxa"/>
            <w:tcMar>
              <w:top w:w="50" w:type="dxa"/>
              <w:left w:w="100" w:type="dxa"/>
            </w:tcMar>
            <w:vAlign w:val="center"/>
          </w:tcPr>
          <w:p w:rsidR="005642F8" w:rsidRDefault="004B2984">
            <w:pPr>
              <w:spacing w:after="0"/>
              <w:ind w:left="135"/>
            </w:pPr>
            <w:r w:rsidRPr="00E36CFE">
              <w:rPr>
                <w:rFonts w:ascii="Times New Roman" w:hAnsi="Times New Roman"/>
                <w:color w:val="000000"/>
                <w:sz w:val="24"/>
                <w:lang w:val="ru-RU"/>
              </w:rPr>
              <w:t xml:space="preserve">Ценности семейной жизни в иудейской традиции. </w:t>
            </w:r>
            <w:r>
              <w:rPr>
                <w:rFonts w:ascii="Times New Roman" w:hAnsi="Times New Roman"/>
                <w:color w:val="000000"/>
                <w:sz w:val="24"/>
              </w:rPr>
              <w:t>Праматери еврейского народа</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22</w:t>
            </w:r>
          </w:p>
        </w:tc>
        <w:tc>
          <w:tcPr>
            <w:tcW w:w="2816"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Любовь и уважение к Отечеству</w:t>
            </w:r>
          </w:p>
        </w:tc>
        <w:tc>
          <w:tcPr>
            <w:tcW w:w="999"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476" w:type="dxa"/>
            <w:tcMar>
              <w:top w:w="50" w:type="dxa"/>
              <w:left w:w="100" w:type="dxa"/>
            </w:tcMar>
            <w:vAlign w:val="center"/>
          </w:tcPr>
          <w:p w:rsidR="005642F8" w:rsidRDefault="004B2984">
            <w:pPr>
              <w:spacing w:after="0"/>
            </w:pPr>
            <w:r>
              <w:rPr>
                <w:rFonts w:ascii="Times New Roman" w:hAnsi="Times New Roman"/>
                <w:color w:val="000000"/>
                <w:sz w:val="24"/>
              </w:rPr>
              <w:t>23</w:t>
            </w:r>
          </w:p>
        </w:tc>
        <w:tc>
          <w:tcPr>
            <w:tcW w:w="2816" w:type="dxa"/>
            <w:tcMar>
              <w:top w:w="50" w:type="dxa"/>
              <w:left w:w="100" w:type="dxa"/>
            </w:tcMar>
            <w:vAlign w:val="center"/>
          </w:tcPr>
          <w:p w:rsidR="005642F8" w:rsidRDefault="004B2984">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642F8" w:rsidRDefault="005642F8">
            <w:pPr>
              <w:spacing w:after="0"/>
              <w:ind w:left="135"/>
              <w:jc w:val="center"/>
            </w:pPr>
          </w:p>
        </w:tc>
        <w:tc>
          <w:tcPr>
            <w:tcW w:w="1811" w:type="dxa"/>
            <w:tcMar>
              <w:top w:w="50" w:type="dxa"/>
              <w:left w:w="100" w:type="dxa"/>
            </w:tcMar>
            <w:vAlign w:val="center"/>
          </w:tcPr>
          <w:p w:rsidR="005642F8" w:rsidRDefault="005642F8">
            <w:pPr>
              <w:spacing w:after="0"/>
              <w:ind w:left="135"/>
              <w:jc w:val="center"/>
            </w:pPr>
          </w:p>
        </w:tc>
        <w:tc>
          <w:tcPr>
            <w:tcW w:w="2710"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9" w:name="block-75195534"/>
      <w:bookmarkEnd w:id="8"/>
      <w:r>
        <w:rPr>
          <w:rFonts w:ascii="Times New Roman" w:hAnsi="Times New Roman"/>
          <w:b/>
          <w:color w:val="000000"/>
          <w:sz w:val="28"/>
        </w:rPr>
        <w:lastRenderedPageBreak/>
        <w:t xml:space="preserve"> ТЕМАТИЧЕСКОЕ ПЛАНИРОВАНИЕ </w:t>
      </w:r>
    </w:p>
    <w:p w:rsidR="005642F8" w:rsidRPr="00E36CFE" w:rsidRDefault="004B2984">
      <w:pPr>
        <w:spacing w:after="0"/>
        <w:ind w:left="120"/>
        <w:rPr>
          <w:lang w:val="ru-RU"/>
        </w:rPr>
      </w:pPr>
      <w:r w:rsidRPr="00E36CFE">
        <w:rPr>
          <w:rFonts w:ascii="Times New Roman" w:hAnsi="Times New Roman"/>
          <w:b/>
          <w:color w:val="000000"/>
          <w:sz w:val="28"/>
          <w:lang w:val="ru-RU"/>
        </w:rPr>
        <w:t xml:space="preserve"> МОДУЛЬ "ОСНОВЫ РЕЛИГИОЗНЫХ КУЛЬТУР НАРОДОВ РОССИИ"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57"/>
        <w:gridCol w:w="1841"/>
        <w:gridCol w:w="1910"/>
        <w:gridCol w:w="2686"/>
      </w:tblGrid>
      <w:tr w:rsidR="005642F8">
        <w:trPr>
          <w:trHeight w:val="144"/>
          <w:tblCellSpacing w:w="20" w:type="nil"/>
        </w:trPr>
        <w:tc>
          <w:tcPr>
            <w:tcW w:w="471"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2904"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686"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991"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716"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802"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Культура и религия. Возникновение религий. Мировые религии и иудаизм. Основатели религий мира</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Священные книги христианства, ислама, иудаизма и буддизма</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Хранители предания в религиях мира</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Добро и зло</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Человек в религиозных традициях народов России</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Священные сооружения</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Искусство в религиозной культуре</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Творческие работы учащихся</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10</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Религиозная культура народов России</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11</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Религиозные ритуалы. Обычаи и обряды</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12</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Праздники и календари</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13</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Религия и мораль. Нравственные заповеди в христианстве, исламе, буддизме и иудаизме</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14</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 xml:space="preserve">Милосердие, забота о слабых, </w:t>
            </w:r>
            <w:r w:rsidRPr="00E36CFE">
              <w:rPr>
                <w:rFonts w:ascii="Times New Roman" w:hAnsi="Times New Roman"/>
                <w:color w:val="000000"/>
                <w:sz w:val="24"/>
                <w:lang w:val="ru-RU"/>
              </w:rPr>
              <w:lastRenderedPageBreak/>
              <w:t>взаимопомощь</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lastRenderedPageBreak/>
              <w:t>15</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Семья и семейные ценности</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16</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Долг, свобода, ответственность, труд</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17</w:t>
            </w:r>
          </w:p>
        </w:tc>
        <w:tc>
          <w:tcPr>
            <w:tcW w:w="2904"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Любовь и уважение к Отечеству</w:t>
            </w:r>
          </w:p>
        </w:tc>
        <w:tc>
          <w:tcPr>
            <w:tcW w:w="99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471" w:type="dxa"/>
            <w:tcMar>
              <w:top w:w="50" w:type="dxa"/>
              <w:left w:w="100" w:type="dxa"/>
            </w:tcMar>
            <w:vAlign w:val="center"/>
          </w:tcPr>
          <w:p w:rsidR="005642F8" w:rsidRDefault="004B2984">
            <w:pPr>
              <w:spacing w:after="0"/>
            </w:pPr>
            <w:r>
              <w:rPr>
                <w:rFonts w:ascii="Times New Roman" w:hAnsi="Times New Roman"/>
                <w:color w:val="000000"/>
                <w:sz w:val="24"/>
              </w:rPr>
              <w:t>18</w:t>
            </w:r>
          </w:p>
        </w:tc>
        <w:tc>
          <w:tcPr>
            <w:tcW w:w="2904" w:type="dxa"/>
            <w:tcMar>
              <w:top w:w="50" w:type="dxa"/>
              <w:left w:w="100" w:type="dxa"/>
            </w:tcMar>
            <w:vAlign w:val="center"/>
          </w:tcPr>
          <w:p w:rsidR="005642F8" w:rsidRDefault="004B2984">
            <w:pPr>
              <w:spacing w:after="0"/>
              <w:ind w:left="135"/>
            </w:pPr>
            <w:r>
              <w:rPr>
                <w:rFonts w:ascii="Times New Roman" w:hAnsi="Times New Roman"/>
                <w:color w:val="000000"/>
                <w:sz w:val="24"/>
              </w:rPr>
              <w:t>Обобщающий урок. Подведение итогов</w:t>
            </w:r>
          </w:p>
        </w:tc>
        <w:tc>
          <w:tcPr>
            <w:tcW w:w="99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642F8" w:rsidRDefault="005642F8">
            <w:pPr>
              <w:spacing w:after="0"/>
              <w:ind w:left="135"/>
              <w:jc w:val="center"/>
            </w:pPr>
          </w:p>
        </w:tc>
        <w:tc>
          <w:tcPr>
            <w:tcW w:w="1802" w:type="dxa"/>
            <w:tcMar>
              <w:top w:w="50" w:type="dxa"/>
              <w:left w:w="100" w:type="dxa"/>
            </w:tcMar>
            <w:vAlign w:val="center"/>
          </w:tcPr>
          <w:p w:rsidR="005642F8" w:rsidRDefault="005642F8">
            <w:pPr>
              <w:spacing w:after="0"/>
              <w:ind w:left="135"/>
              <w:jc w:val="center"/>
            </w:pPr>
          </w:p>
        </w:tc>
        <w:tc>
          <w:tcPr>
            <w:tcW w:w="2686"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ОБЩЕЕ КОЛИЧЕСТВО ЧАСОВ ПО ПРОГРАММЕ</w:t>
            </w:r>
          </w:p>
        </w:tc>
        <w:tc>
          <w:tcPr>
            <w:tcW w:w="1557"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6"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802"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686"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10" w:name="block-75195535"/>
      <w:bookmarkEnd w:id="9"/>
      <w:r>
        <w:rPr>
          <w:rFonts w:ascii="Times New Roman" w:hAnsi="Times New Roman"/>
          <w:b/>
          <w:color w:val="000000"/>
          <w:sz w:val="28"/>
        </w:rPr>
        <w:lastRenderedPageBreak/>
        <w:t xml:space="preserve"> ТЕМАТИЧЕСКОЕ ПЛАНИРОВАНИЕ </w:t>
      </w:r>
    </w:p>
    <w:p w:rsidR="005642F8" w:rsidRDefault="004B2984">
      <w:pPr>
        <w:spacing w:after="0"/>
        <w:ind w:left="120"/>
      </w:pPr>
      <w:r>
        <w:rPr>
          <w:rFonts w:ascii="Times New Roman" w:hAnsi="Times New Roman"/>
          <w:b/>
          <w:color w:val="000000"/>
          <w:sz w:val="28"/>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5642F8">
        <w:trPr>
          <w:trHeight w:val="144"/>
          <w:tblCellSpacing w:w="20" w:type="nil"/>
        </w:trPr>
        <w:tc>
          <w:tcPr>
            <w:tcW w:w="407"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 п/п </w:t>
            </w:r>
          </w:p>
          <w:p w:rsidR="005642F8" w:rsidRDefault="005642F8">
            <w:pPr>
              <w:spacing w:after="0"/>
              <w:ind w:left="135"/>
            </w:pPr>
          </w:p>
        </w:tc>
        <w:tc>
          <w:tcPr>
            <w:tcW w:w="4048"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Наименование разделов и тем программы </w:t>
            </w:r>
          </w:p>
          <w:p w:rsidR="005642F8" w:rsidRDefault="005642F8">
            <w:pPr>
              <w:spacing w:after="0"/>
              <w:ind w:left="135"/>
            </w:pPr>
          </w:p>
        </w:tc>
        <w:tc>
          <w:tcPr>
            <w:tcW w:w="0" w:type="auto"/>
            <w:gridSpan w:val="3"/>
            <w:tcMar>
              <w:top w:w="50" w:type="dxa"/>
              <w:left w:w="100" w:type="dxa"/>
            </w:tcMar>
            <w:vAlign w:val="center"/>
          </w:tcPr>
          <w:p w:rsidR="005642F8" w:rsidRDefault="004B2984">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rsidR="005642F8" w:rsidRDefault="004B2984">
            <w:pPr>
              <w:spacing w:after="0"/>
              <w:ind w:left="135"/>
            </w:pPr>
            <w:r>
              <w:rPr>
                <w:rFonts w:ascii="Times New Roman" w:hAnsi="Times New Roman"/>
                <w:b/>
                <w:color w:val="000000"/>
                <w:sz w:val="24"/>
              </w:rPr>
              <w:t xml:space="preserve">Электронные (цифровые) образовательные ресурсы </w:t>
            </w:r>
          </w:p>
          <w:p w:rsidR="005642F8" w:rsidRDefault="005642F8">
            <w:pPr>
              <w:spacing w:after="0"/>
              <w:ind w:left="135"/>
            </w:pPr>
          </w:p>
        </w:tc>
      </w:tr>
      <w:tr w:rsidR="005642F8">
        <w:trPr>
          <w:trHeight w:val="144"/>
          <w:tblCellSpacing w:w="20" w:type="nil"/>
        </w:trPr>
        <w:tc>
          <w:tcPr>
            <w:tcW w:w="0" w:type="auto"/>
            <w:vMerge/>
            <w:tcBorders>
              <w:top w:val="nil"/>
            </w:tcBorders>
            <w:tcMar>
              <w:top w:w="50" w:type="dxa"/>
              <w:left w:w="100" w:type="dxa"/>
            </w:tcMar>
          </w:tcPr>
          <w:p w:rsidR="005642F8" w:rsidRDefault="005642F8"/>
        </w:tc>
        <w:tc>
          <w:tcPr>
            <w:tcW w:w="0" w:type="auto"/>
            <w:vMerge/>
            <w:tcBorders>
              <w:top w:val="nil"/>
            </w:tcBorders>
            <w:tcMar>
              <w:top w:w="50" w:type="dxa"/>
              <w:left w:w="100" w:type="dxa"/>
            </w:tcMar>
          </w:tcPr>
          <w:p w:rsidR="005642F8" w:rsidRDefault="005642F8"/>
        </w:tc>
        <w:tc>
          <w:tcPr>
            <w:tcW w:w="881"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Всего </w:t>
            </w:r>
          </w:p>
          <w:p w:rsidR="005642F8" w:rsidRDefault="005642F8">
            <w:pPr>
              <w:spacing w:after="0"/>
              <w:ind w:left="135"/>
            </w:pPr>
          </w:p>
        </w:tc>
        <w:tc>
          <w:tcPr>
            <w:tcW w:w="1588"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Контрольные работы </w:t>
            </w:r>
          </w:p>
          <w:p w:rsidR="005642F8" w:rsidRDefault="005642F8">
            <w:pPr>
              <w:spacing w:after="0"/>
              <w:ind w:left="135"/>
            </w:pPr>
          </w:p>
        </w:tc>
        <w:tc>
          <w:tcPr>
            <w:tcW w:w="1683" w:type="dxa"/>
            <w:tcMar>
              <w:top w:w="50" w:type="dxa"/>
              <w:left w:w="100" w:type="dxa"/>
            </w:tcMar>
            <w:vAlign w:val="center"/>
          </w:tcPr>
          <w:p w:rsidR="005642F8" w:rsidRDefault="004B2984">
            <w:pPr>
              <w:spacing w:after="0"/>
              <w:ind w:left="135"/>
            </w:pPr>
            <w:r>
              <w:rPr>
                <w:rFonts w:ascii="Times New Roman" w:hAnsi="Times New Roman"/>
                <w:b/>
                <w:color w:val="000000"/>
                <w:sz w:val="24"/>
              </w:rPr>
              <w:t xml:space="preserve">Практические работы </w:t>
            </w:r>
          </w:p>
          <w:p w:rsidR="005642F8" w:rsidRDefault="005642F8">
            <w:pPr>
              <w:spacing w:after="0"/>
              <w:ind w:left="135"/>
            </w:pPr>
          </w:p>
        </w:tc>
        <w:tc>
          <w:tcPr>
            <w:tcW w:w="0" w:type="auto"/>
            <w:vMerge/>
            <w:tcBorders>
              <w:top w:val="nil"/>
            </w:tcBorders>
            <w:tcMar>
              <w:top w:w="50" w:type="dxa"/>
              <w:left w:w="100" w:type="dxa"/>
            </w:tcMar>
          </w:tcPr>
          <w:p w:rsidR="005642F8" w:rsidRDefault="005642F8"/>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1</w:t>
            </w:r>
          </w:p>
        </w:tc>
        <w:tc>
          <w:tcPr>
            <w:tcW w:w="4048" w:type="dxa"/>
            <w:tcMar>
              <w:top w:w="50" w:type="dxa"/>
              <w:left w:w="100" w:type="dxa"/>
            </w:tcMar>
            <w:vAlign w:val="center"/>
          </w:tcPr>
          <w:p w:rsidR="005642F8" w:rsidRDefault="004B2984">
            <w:pPr>
              <w:spacing w:after="0"/>
              <w:ind w:left="135"/>
            </w:pPr>
            <w:r>
              <w:rPr>
                <w:rFonts w:ascii="Times New Roman" w:hAnsi="Times New Roman"/>
                <w:color w:val="000000"/>
                <w:sz w:val="24"/>
              </w:rPr>
              <w:t>Россия — наша Родина</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2</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3</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4</w:t>
            </w:r>
          </w:p>
        </w:tc>
        <w:tc>
          <w:tcPr>
            <w:tcW w:w="4048" w:type="dxa"/>
            <w:tcMar>
              <w:top w:w="50" w:type="dxa"/>
              <w:left w:w="100" w:type="dxa"/>
            </w:tcMar>
            <w:vAlign w:val="center"/>
          </w:tcPr>
          <w:p w:rsidR="005642F8" w:rsidRDefault="004B2984">
            <w:pPr>
              <w:spacing w:after="0"/>
              <w:ind w:left="135"/>
            </w:pPr>
            <w:r w:rsidRPr="00E36CFE">
              <w:rPr>
                <w:rFonts w:ascii="Times New Roman" w:hAnsi="Times New Roman"/>
                <w:color w:val="000000"/>
                <w:sz w:val="24"/>
                <w:lang w:val="ru-RU"/>
              </w:rPr>
              <w:t xml:space="preserve">Образцы нравственности в культуре Отечества, народов России. </w:t>
            </w:r>
            <w:r>
              <w:rPr>
                <w:rFonts w:ascii="Times New Roman" w:hAnsi="Times New Roman"/>
                <w:color w:val="000000"/>
                <w:sz w:val="24"/>
              </w:rPr>
              <w:t>Природа и человек</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5</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6</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7</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8</w:t>
            </w:r>
          </w:p>
        </w:tc>
        <w:tc>
          <w:tcPr>
            <w:tcW w:w="4048" w:type="dxa"/>
            <w:tcMar>
              <w:top w:w="50" w:type="dxa"/>
              <w:left w:w="100" w:type="dxa"/>
            </w:tcMar>
            <w:vAlign w:val="center"/>
          </w:tcPr>
          <w:p w:rsidR="005642F8" w:rsidRDefault="004B2984">
            <w:pPr>
              <w:spacing w:after="0"/>
              <w:ind w:left="135"/>
            </w:pPr>
            <w:r w:rsidRPr="00E36CFE">
              <w:rPr>
                <w:rFonts w:ascii="Times New Roman" w:hAnsi="Times New Roman"/>
                <w:color w:val="000000"/>
                <w:sz w:val="24"/>
                <w:lang w:val="ru-RU"/>
              </w:rPr>
              <w:t xml:space="preserve">Что значит быть нравственным в наше время. </w:t>
            </w:r>
            <w:r>
              <w:rPr>
                <w:rFonts w:ascii="Times New Roman" w:hAnsi="Times New Roman"/>
                <w:color w:val="000000"/>
                <w:sz w:val="24"/>
              </w:rPr>
              <w:t>Методы нравственного самосовершенствования</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t>9</w:t>
            </w:r>
          </w:p>
        </w:tc>
        <w:tc>
          <w:tcPr>
            <w:tcW w:w="4048" w:type="dxa"/>
            <w:tcMar>
              <w:top w:w="50" w:type="dxa"/>
              <w:left w:w="100" w:type="dxa"/>
            </w:tcMar>
            <w:vAlign w:val="center"/>
          </w:tcPr>
          <w:p w:rsidR="005642F8" w:rsidRDefault="004B2984">
            <w:pPr>
              <w:spacing w:after="0"/>
              <w:ind w:left="135"/>
            </w:pPr>
            <w:r>
              <w:rPr>
                <w:rFonts w:ascii="Times New Roman" w:hAnsi="Times New Roman"/>
                <w:color w:val="000000"/>
                <w:sz w:val="24"/>
              </w:rPr>
              <w:t>Этикет</w:t>
            </w:r>
          </w:p>
        </w:tc>
        <w:tc>
          <w:tcPr>
            <w:tcW w:w="881"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407" w:type="dxa"/>
            <w:tcMar>
              <w:top w:w="50" w:type="dxa"/>
              <w:left w:w="100" w:type="dxa"/>
            </w:tcMar>
            <w:vAlign w:val="center"/>
          </w:tcPr>
          <w:p w:rsidR="005642F8" w:rsidRDefault="004B2984">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642F8" w:rsidRDefault="005642F8">
            <w:pPr>
              <w:spacing w:after="0"/>
              <w:ind w:left="135"/>
              <w:jc w:val="center"/>
            </w:pPr>
          </w:p>
        </w:tc>
        <w:tc>
          <w:tcPr>
            <w:tcW w:w="1683" w:type="dxa"/>
            <w:tcMar>
              <w:top w:w="50" w:type="dxa"/>
              <w:left w:w="100" w:type="dxa"/>
            </w:tcMar>
            <w:vAlign w:val="center"/>
          </w:tcPr>
          <w:p w:rsidR="005642F8" w:rsidRDefault="005642F8">
            <w:pPr>
              <w:spacing w:after="0"/>
              <w:ind w:left="135"/>
              <w:jc w:val="center"/>
            </w:pPr>
          </w:p>
        </w:tc>
        <w:tc>
          <w:tcPr>
            <w:tcW w:w="2379" w:type="dxa"/>
            <w:tcMar>
              <w:top w:w="50" w:type="dxa"/>
              <w:left w:w="100" w:type="dxa"/>
            </w:tcMar>
            <w:vAlign w:val="center"/>
          </w:tcPr>
          <w:p w:rsidR="005642F8" w:rsidRDefault="005642F8">
            <w:pPr>
              <w:spacing w:after="0"/>
              <w:ind w:left="135"/>
            </w:pPr>
          </w:p>
        </w:tc>
      </w:tr>
      <w:tr w:rsidR="005642F8">
        <w:trPr>
          <w:trHeight w:val="144"/>
          <w:tblCellSpacing w:w="20" w:type="nil"/>
        </w:trPr>
        <w:tc>
          <w:tcPr>
            <w:tcW w:w="0" w:type="auto"/>
            <w:gridSpan w:val="2"/>
            <w:tcMar>
              <w:top w:w="50" w:type="dxa"/>
              <w:left w:w="100" w:type="dxa"/>
            </w:tcMar>
            <w:vAlign w:val="center"/>
          </w:tcPr>
          <w:p w:rsidR="005642F8" w:rsidRPr="00E36CFE" w:rsidRDefault="004B2984">
            <w:pPr>
              <w:spacing w:after="0"/>
              <w:ind w:left="135"/>
              <w:rPr>
                <w:lang w:val="ru-RU"/>
              </w:rPr>
            </w:pPr>
            <w:r w:rsidRPr="00E36CFE">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5642F8" w:rsidRDefault="004B2984">
            <w:pPr>
              <w:spacing w:after="0"/>
              <w:ind w:left="135"/>
              <w:jc w:val="center"/>
            </w:pPr>
            <w:r w:rsidRPr="00E36CF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5642F8" w:rsidRDefault="004B2984">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5642F8" w:rsidRDefault="005642F8"/>
        </w:tc>
      </w:tr>
    </w:tbl>
    <w:p w:rsidR="005642F8" w:rsidRDefault="005642F8">
      <w:pPr>
        <w:sectPr w:rsidR="005642F8">
          <w:pgSz w:w="16383" w:h="11906" w:orient="landscape"/>
          <w:pgMar w:top="1134" w:right="850" w:bottom="1134" w:left="1701" w:header="720" w:footer="720" w:gutter="0"/>
          <w:cols w:space="720"/>
        </w:sectPr>
      </w:pPr>
    </w:p>
    <w:p w:rsidR="005642F8" w:rsidRDefault="005642F8">
      <w:pPr>
        <w:sectPr w:rsidR="005642F8">
          <w:pgSz w:w="16383" w:h="11906" w:orient="landscape"/>
          <w:pgMar w:top="1134" w:right="850" w:bottom="1134" w:left="1701" w:header="720" w:footer="720" w:gutter="0"/>
          <w:cols w:space="720"/>
        </w:sectPr>
      </w:pPr>
    </w:p>
    <w:p w:rsidR="005642F8" w:rsidRDefault="004B2984">
      <w:pPr>
        <w:spacing w:after="0"/>
        <w:ind w:left="120"/>
      </w:pPr>
      <w:bookmarkStart w:id="11" w:name="block-75195526"/>
      <w:bookmarkEnd w:id="10"/>
      <w:r>
        <w:rPr>
          <w:rFonts w:ascii="Times New Roman" w:hAnsi="Times New Roman"/>
          <w:b/>
          <w:color w:val="000000"/>
          <w:sz w:val="28"/>
        </w:rPr>
        <w:lastRenderedPageBreak/>
        <w:t>УЧЕБНО-МЕТОДИЧЕСКОЕ ОБЕСПЕЧЕНИЕ ОБРАЗОВАТЕЛЬНОГО ПРОЦЕССА</w:t>
      </w:r>
    </w:p>
    <w:p w:rsidR="005642F8" w:rsidRDefault="004B2984">
      <w:pPr>
        <w:spacing w:after="0" w:line="480" w:lineRule="auto"/>
        <w:ind w:left="120"/>
      </w:pPr>
      <w:r>
        <w:rPr>
          <w:rFonts w:ascii="Times New Roman" w:hAnsi="Times New Roman"/>
          <w:b/>
          <w:color w:val="000000"/>
          <w:sz w:val="28"/>
        </w:rPr>
        <w:t>ОБЯЗАТЕЛЬНЫЕ УЧЕБНЫЕ МАТЕРИАЛЫ ДЛЯ УЧЕНИКА</w:t>
      </w:r>
    </w:p>
    <w:p w:rsidR="005642F8" w:rsidRDefault="005642F8">
      <w:pPr>
        <w:spacing w:after="0" w:line="480" w:lineRule="auto"/>
        <w:ind w:left="120"/>
      </w:pPr>
    </w:p>
    <w:p w:rsidR="005642F8" w:rsidRDefault="005642F8">
      <w:pPr>
        <w:spacing w:after="0" w:line="480" w:lineRule="auto"/>
        <w:ind w:left="120"/>
      </w:pPr>
    </w:p>
    <w:p w:rsidR="005642F8" w:rsidRDefault="005642F8">
      <w:pPr>
        <w:spacing w:after="0"/>
        <w:ind w:left="120"/>
      </w:pPr>
    </w:p>
    <w:p w:rsidR="005642F8" w:rsidRDefault="004B2984">
      <w:pPr>
        <w:spacing w:after="0" w:line="480" w:lineRule="auto"/>
        <w:ind w:left="120"/>
      </w:pPr>
      <w:r>
        <w:rPr>
          <w:rFonts w:ascii="Times New Roman" w:hAnsi="Times New Roman"/>
          <w:b/>
          <w:color w:val="000000"/>
          <w:sz w:val="28"/>
        </w:rPr>
        <w:t>МЕТОДИЧЕСКИЕ МАТЕРИАЛЫ ДЛЯ УЧИТЕЛЯ</w:t>
      </w:r>
    </w:p>
    <w:p w:rsidR="005642F8" w:rsidRDefault="005642F8">
      <w:pPr>
        <w:spacing w:after="0" w:line="480" w:lineRule="auto"/>
        <w:ind w:left="120"/>
      </w:pPr>
    </w:p>
    <w:p w:rsidR="005642F8" w:rsidRDefault="005642F8">
      <w:pPr>
        <w:spacing w:after="0"/>
        <w:ind w:left="120"/>
      </w:pPr>
    </w:p>
    <w:p w:rsidR="005642F8" w:rsidRPr="00E36CFE" w:rsidRDefault="004B2984">
      <w:pPr>
        <w:spacing w:after="0" w:line="480" w:lineRule="auto"/>
        <w:ind w:left="120"/>
        <w:rPr>
          <w:lang w:val="ru-RU"/>
        </w:rPr>
      </w:pPr>
      <w:r w:rsidRPr="00E36CFE">
        <w:rPr>
          <w:rFonts w:ascii="Times New Roman" w:hAnsi="Times New Roman"/>
          <w:b/>
          <w:color w:val="000000"/>
          <w:sz w:val="28"/>
          <w:lang w:val="ru-RU"/>
        </w:rPr>
        <w:t>ЦИФРОВЫЕ ОБРАЗОВАТЕЛЬНЫЕ РЕСУРСЫ И РЕСУРСЫ СЕТИ ИНТЕРНЕТ</w:t>
      </w:r>
    </w:p>
    <w:p w:rsidR="005642F8" w:rsidRPr="00E36CFE" w:rsidRDefault="005642F8">
      <w:pPr>
        <w:spacing w:after="0" w:line="480" w:lineRule="auto"/>
        <w:ind w:left="120"/>
        <w:rPr>
          <w:lang w:val="ru-RU"/>
        </w:rPr>
      </w:pPr>
    </w:p>
    <w:p w:rsidR="005642F8" w:rsidRPr="00E36CFE" w:rsidRDefault="005642F8">
      <w:pPr>
        <w:rPr>
          <w:lang w:val="ru-RU"/>
        </w:rPr>
        <w:sectPr w:rsidR="005642F8" w:rsidRPr="00E36CFE">
          <w:pgSz w:w="11906" w:h="16383"/>
          <w:pgMar w:top="1134" w:right="850" w:bottom="1134" w:left="1701" w:header="720" w:footer="720" w:gutter="0"/>
          <w:cols w:space="720"/>
        </w:sectPr>
      </w:pPr>
    </w:p>
    <w:bookmarkEnd w:id="11"/>
    <w:p w:rsidR="004B2984" w:rsidRPr="00E36CFE" w:rsidRDefault="004B2984">
      <w:pPr>
        <w:rPr>
          <w:lang w:val="ru-RU"/>
        </w:rPr>
      </w:pPr>
    </w:p>
    <w:sectPr w:rsidR="004B2984" w:rsidRPr="00E36CF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561E6"/>
    <w:multiLevelType w:val="multilevel"/>
    <w:tmpl w:val="F5A419A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B03E6B"/>
    <w:multiLevelType w:val="multilevel"/>
    <w:tmpl w:val="7AF8217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21401"/>
    <w:multiLevelType w:val="multilevel"/>
    <w:tmpl w:val="3086F8B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457245"/>
    <w:multiLevelType w:val="multilevel"/>
    <w:tmpl w:val="0CB857A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7B03366"/>
    <w:multiLevelType w:val="multilevel"/>
    <w:tmpl w:val="23A2496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374850"/>
    <w:multiLevelType w:val="multilevel"/>
    <w:tmpl w:val="CED0BEA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34613AA"/>
    <w:multiLevelType w:val="multilevel"/>
    <w:tmpl w:val="4CB29FB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BC50F47"/>
    <w:multiLevelType w:val="multilevel"/>
    <w:tmpl w:val="A8986A7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6C62468"/>
    <w:multiLevelType w:val="multilevel"/>
    <w:tmpl w:val="E842F03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82B3DCD"/>
    <w:multiLevelType w:val="multilevel"/>
    <w:tmpl w:val="2004B6E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7782B7C"/>
    <w:multiLevelType w:val="multilevel"/>
    <w:tmpl w:val="C43CD116"/>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AAF5828"/>
    <w:multiLevelType w:val="multilevel"/>
    <w:tmpl w:val="62ACD50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F1D539C"/>
    <w:multiLevelType w:val="multilevel"/>
    <w:tmpl w:val="B540EC48"/>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3"/>
  </w:num>
  <w:num w:numId="3">
    <w:abstractNumId w:val="4"/>
  </w:num>
  <w:num w:numId="4">
    <w:abstractNumId w:val="5"/>
  </w:num>
  <w:num w:numId="5">
    <w:abstractNumId w:val="10"/>
  </w:num>
  <w:num w:numId="6">
    <w:abstractNumId w:val="11"/>
  </w:num>
  <w:num w:numId="7">
    <w:abstractNumId w:val="7"/>
  </w:num>
  <w:num w:numId="8">
    <w:abstractNumId w:val="12"/>
  </w:num>
  <w:num w:numId="9">
    <w:abstractNumId w:val="2"/>
  </w:num>
  <w:num w:numId="10">
    <w:abstractNumId w:val="8"/>
  </w:num>
  <w:num w:numId="11">
    <w:abstractNumId w:val="0"/>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642F8"/>
    <w:rsid w:val="004B2984"/>
    <w:rsid w:val="005642F8"/>
    <w:rsid w:val="00C87149"/>
    <w:rsid w:val="00E36CFE"/>
    <w:rsid w:val="00EA2E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D9DD4"/>
  <w15:docId w15:val="{DFAEA14C-5371-47C9-BAC3-0728B6B5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1844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7551</Words>
  <Characters>43041</Characters>
  <Application>Microsoft Office Word</Application>
  <DocSecurity>0</DocSecurity>
  <Lines>358</Lines>
  <Paragraphs>100</Paragraphs>
  <ScaleCrop>false</ScaleCrop>
  <Company>SPecialiST RePack</Company>
  <LinksUpToDate>false</LinksUpToDate>
  <CharactersWithSpaces>50492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Учительская</cp:lastModifiedBy>
  <cp:revision>4</cp:revision>
  <dcterms:created xsi:type="dcterms:W3CDTF">2025-10-23T09:28:00Z</dcterms:created>
  <dcterms:modified xsi:type="dcterms:W3CDTF">2025-10-23T09:30:00Z</dcterms:modified>
</cp:coreProperties>
</file>